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5C" w:rsidRPr="007B761D" w:rsidRDefault="00CC755C" w:rsidP="00CC755C">
      <w:pPr>
        <w:pStyle w:val="a3"/>
        <w:numPr>
          <w:ilvl w:val="0"/>
          <w:numId w:val="1"/>
        </w:numPr>
        <w:rPr>
          <w:rFonts w:asciiTheme="minorBidi" w:hAnsiTheme="minorBidi"/>
        </w:rPr>
      </w:pPr>
      <w:bookmarkStart w:id="0" w:name="_GoBack"/>
      <w:bookmarkEnd w:id="0"/>
      <w:r w:rsidRPr="007B761D">
        <w:rPr>
          <w:rFonts w:asciiTheme="minorBidi" w:hAnsiTheme="minorBidi"/>
        </w:rPr>
        <w:t xml:space="preserve">Root caries: Caries on any exposed surface of tooth’s root. </w:t>
      </w:r>
    </w:p>
    <w:p w:rsidR="00CC755C" w:rsidRDefault="00CC755C" w:rsidP="00CC755C">
      <w:pPr>
        <w:pStyle w:val="a3"/>
        <w:numPr>
          <w:ilvl w:val="0"/>
          <w:numId w:val="1"/>
        </w:numPr>
        <w:rPr>
          <w:rFonts w:asciiTheme="minorBidi" w:hAnsiTheme="minorBidi"/>
        </w:rPr>
      </w:pPr>
      <w:r w:rsidRPr="007B761D">
        <w:rPr>
          <w:rFonts w:asciiTheme="minorBidi" w:hAnsiTheme="minorBidi"/>
        </w:rPr>
        <w:t xml:space="preserve">Actinomyces is the dominant bacteria in gingival tissues,this type of bacteria is the main causative agent for root caries in cases of exposed root to oral cavity. </w:t>
      </w:r>
    </w:p>
    <w:p w:rsidR="00CC755C" w:rsidRPr="007B761D" w:rsidRDefault="00CC755C" w:rsidP="00CC755C">
      <w:pPr>
        <w:pStyle w:val="a3"/>
        <w:numPr>
          <w:ilvl w:val="0"/>
          <w:numId w:val="1"/>
        </w:numPr>
        <w:rPr>
          <w:rFonts w:asciiTheme="minorBidi" w:hAnsiTheme="minorBidi"/>
        </w:rPr>
      </w:pPr>
    </w:p>
    <w:p w:rsidR="00CC755C" w:rsidRDefault="00CC755C" w:rsidP="00CC755C">
      <w:pPr>
        <w:pStyle w:val="a3"/>
        <w:numPr>
          <w:ilvl w:val="0"/>
          <w:numId w:val="1"/>
        </w:numPr>
        <w:rPr>
          <w:rFonts w:asciiTheme="minorBidi" w:hAnsiTheme="minorBidi"/>
        </w:rPr>
      </w:pPr>
      <w:r w:rsidRPr="007B761D">
        <w:rPr>
          <w:rFonts w:asciiTheme="minorBidi" w:hAnsiTheme="minorBidi"/>
        </w:rPr>
        <w:t>Factors facilating root caries</w:t>
      </w:r>
    </w:p>
    <w:p w:rsidR="00CC755C" w:rsidRPr="007B761D" w:rsidRDefault="00CC755C" w:rsidP="00CC755C">
      <w:pPr>
        <w:pStyle w:val="a3"/>
        <w:numPr>
          <w:ilvl w:val="0"/>
          <w:numId w:val="1"/>
        </w:numPr>
        <w:rPr>
          <w:rFonts w:asciiTheme="minorBidi" w:hAnsiTheme="minorBidi"/>
        </w:rPr>
      </w:pPr>
      <w:r w:rsidRPr="007B761D">
        <w:rPr>
          <w:rFonts w:asciiTheme="minorBidi" w:hAnsiTheme="minorBidi"/>
        </w:rPr>
        <w:t>Gingival recession</w:t>
      </w:r>
    </w:p>
    <w:p w:rsidR="00CC755C" w:rsidRDefault="00CC755C" w:rsidP="00CC755C">
      <w:pPr>
        <w:pStyle w:val="a3"/>
        <w:numPr>
          <w:ilvl w:val="0"/>
          <w:numId w:val="1"/>
        </w:numPr>
        <w:rPr>
          <w:rFonts w:asciiTheme="minorBidi" w:hAnsiTheme="minorBidi"/>
        </w:rPr>
      </w:pPr>
      <w:r w:rsidRPr="00CC755C">
        <w:rPr>
          <w:rFonts w:asciiTheme="minorBidi" w:hAnsiTheme="minorBidi"/>
        </w:rPr>
        <w:t>Poor oral hygiene:Mostly seen in old Pts</w:t>
      </w:r>
    </w:p>
    <w:p w:rsidR="00CC755C" w:rsidRPr="00CC755C" w:rsidRDefault="00CC755C" w:rsidP="00CC755C">
      <w:pPr>
        <w:pStyle w:val="a3"/>
        <w:numPr>
          <w:ilvl w:val="0"/>
          <w:numId w:val="1"/>
        </w:numPr>
        <w:rPr>
          <w:rFonts w:asciiTheme="minorBidi" w:hAnsiTheme="minorBidi"/>
        </w:rPr>
      </w:pPr>
      <w:r w:rsidRPr="00CC755C">
        <w:rPr>
          <w:rFonts w:asciiTheme="minorBidi" w:hAnsiTheme="minorBidi"/>
        </w:rPr>
        <w:t>Anatomic surface contours:</w:t>
      </w:r>
      <w:r>
        <w:rPr>
          <w:rFonts w:asciiTheme="minorBidi" w:hAnsiTheme="minorBidi"/>
        </w:rPr>
        <w:t xml:space="preserve"> </w:t>
      </w:r>
      <w:r w:rsidRPr="00CC755C">
        <w:rPr>
          <w:rFonts w:asciiTheme="minorBidi" w:hAnsiTheme="minorBidi"/>
        </w:rPr>
        <w:t>this</w:t>
      </w:r>
      <w:r>
        <w:rPr>
          <w:rFonts w:asciiTheme="minorBidi" w:hAnsiTheme="minorBidi"/>
        </w:rPr>
        <w:t xml:space="preserve"> </w:t>
      </w:r>
      <w:r w:rsidRPr="00CC755C">
        <w:rPr>
          <w:rFonts w:asciiTheme="minorBidi" w:hAnsiTheme="minorBidi"/>
        </w:rPr>
        <w:t>leads to some difficulties in oral hygiene.</w:t>
      </w:r>
    </w:p>
    <w:p w:rsidR="00CC755C" w:rsidRDefault="00CC755C" w:rsidP="00CC755C">
      <w:pPr>
        <w:pStyle w:val="a3"/>
        <w:numPr>
          <w:ilvl w:val="0"/>
          <w:numId w:val="1"/>
        </w:numPr>
        <w:rPr>
          <w:rFonts w:asciiTheme="minorBidi" w:hAnsiTheme="minorBidi"/>
        </w:rPr>
      </w:pPr>
      <w:r w:rsidRPr="007B761D">
        <w:rPr>
          <w:rFonts w:asciiTheme="minorBidi" w:hAnsiTheme="minorBidi"/>
        </w:rPr>
        <w:t>Lack of rubbing by food boluses.</w:t>
      </w:r>
    </w:p>
    <w:p w:rsidR="00CC755C" w:rsidRPr="007B761D" w:rsidRDefault="00CC755C" w:rsidP="00CC755C">
      <w:pPr>
        <w:pStyle w:val="a3"/>
        <w:ind w:left="1440"/>
        <w:rPr>
          <w:rFonts w:asciiTheme="minorBidi" w:hAnsiTheme="minorBidi"/>
        </w:rPr>
      </w:pPr>
    </w:p>
    <w:p w:rsidR="00CC755C" w:rsidRPr="007B761D" w:rsidRDefault="00CC755C" w:rsidP="00CC755C">
      <w:pPr>
        <w:pStyle w:val="a3"/>
        <w:numPr>
          <w:ilvl w:val="0"/>
          <w:numId w:val="3"/>
        </w:numPr>
        <w:rPr>
          <w:rFonts w:asciiTheme="minorBidi" w:hAnsiTheme="minorBidi"/>
        </w:rPr>
      </w:pPr>
      <w:r w:rsidRPr="007B761D">
        <w:rPr>
          <w:rFonts w:asciiTheme="minorBidi" w:hAnsiTheme="minorBidi"/>
        </w:rPr>
        <w:t>Root surface is covered with cementum  which is less mineralized in comparison with enamel that covers the crown,thus demineralization of cementum  occurs after being exposed to higher PH (lower acidity). (Enamel needs higher acidity for demineralization)</w:t>
      </w:r>
    </w:p>
    <w:p w:rsidR="00CC755C" w:rsidRPr="007B761D" w:rsidRDefault="00CC755C" w:rsidP="00CC755C">
      <w:pPr>
        <w:pStyle w:val="a3"/>
        <w:numPr>
          <w:ilvl w:val="0"/>
          <w:numId w:val="3"/>
        </w:numPr>
        <w:rPr>
          <w:rFonts w:ascii="Arial" w:hAnsi="Arial" w:cs="Arial"/>
          <w:u w:val="single"/>
        </w:rPr>
      </w:pPr>
      <w:r w:rsidRPr="007B761D">
        <w:rPr>
          <w:rFonts w:ascii="Arial" w:hAnsi="Arial" w:cs="Arial"/>
        </w:rPr>
        <w:t>Root caries should be considered as an alarm for these reasons:</w:t>
      </w:r>
    </w:p>
    <w:p w:rsidR="00CC755C" w:rsidRPr="007B761D" w:rsidRDefault="00CC755C" w:rsidP="00CC755C">
      <w:pPr>
        <w:pStyle w:val="a3"/>
        <w:numPr>
          <w:ilvl w:val="0"/>
          <w:numId w:val="4"/>
        </w:numPr>
        <w:rPr>
          <w:rFonts w:ascii="Arial" w:hAnsi="Arial" w:cs="Arial"/>
          <w:u w:val="single"/>
        </w:rPr>
      </w:pPr>
      <w:r w:rsidRPr="007B761D">
        <w:rPr>
          <w:rFonts w:ascii="Arial" w:hAnsi="Arial" w:cs="Arial"/>
        </w:rPr>
        <w:t>Rapid progression</w:t>
      </w:r>
    </w:p>
    <w:p w:rsidR="00CC755C" w:rsidRPr="007B761D" w:rsidRDefault="00CC755C" w:rsidP="00CC755C">
      <w:pPr>
        <w:pStyle w:val="a3"/>
        <w:numPr>
          <w:ilvl w:val="0"/>
          <w:numId w:val="4"/>
        </w:numPr>
        <w:rPr>
          <w:rFonts w:ascii="Arial" w:hAnsi="Arial" w:cs="Arial"/>
          <w:u w:val="single"/>
        </w:rPr>
      </w:pPr>
      <w:r w:rsidRPr="007B761D">
        <w:rPr>
          <w:rFonts w:ascii="Arial" w:hAnsi="Arial" w:cs="Arial"/>
        </w:rPr>
        <w:t xml:space="preserve">Asymptomatic :So there’s no pain to alarm you. </w:t>
      </w:r>
    </w:p>
    <w:p w:rsidR="00CC755C" w:rsidRPr="00CC755C" w:rsidRDefault="00CC755C" w:rsidP="00CC755C">
      <w:pPr>
        <w:pStyle w:val="a3"/>
        <w:numPr>
          <w:ilvl w:val="0"/>
          <w:numId w:val="4"/>
        </w:numPr>
        <w:rPr>
          <w:rFonts w:ascii="Arial" w:hAnsi="Arial" w:cs="Arial"/>
          <w:u w:val="single"/>
        </w:rPr>
      </w:pPr>
      <w:r w:rsidRPr="007B761D">
        <w:rPr>
          <w:rFonts w:ascii="Arial" w:hAnsi="Arial" w:cs="Arial"/>
        </w:rPr>
        <w:t>Close to the pulp: The pulp is closer to the root surface than to the crown surface .</w:t>
      </w:r>
    </w:p>
    <w:p w:rsidR="00CC755C" w:rsidRDefault="00CC755C" w:rsidP="00CC755C">
      <w:pPr>
        <w:pStyle w:val="a3"/>
        <w:numPr>
          <w:ilvl w:val="0"/>
          <w:numId w:val="4"/>
        </w:numPr>
        <w:rPr>
          <w:rFonts w:ascii="Arial" w:hAnsi="Arial" w:cs="Arial"/>
          <w:u w:val="single"/>
        </w:rPr>
      </w:pPr>
      <w:r w:rsidRPr="007B761D">
        <w:rPr>
          <w:rFonts w:ascii="Arial" w:hAnsi="Arial" w:cs="Arial"/>
        </w:rPr>
        <w:t xml:space="preserve">Difficult to be restored: for many reasons, </w:t>
      </w:r>
    </w:p>
    <w:p w:rsidR="00CC755C" w:rsidRPr="007B761D" w:rsidRDefault="00CC755C" w:rsidP="00CC755C">
      <w:pPr>
        <w:pStyle w:val="a3"/>
        <w:numPr>
          <w:ilvl w:val="0"/>
          <w:numId w:val="5"/>
        </w:numPr>
        <w:rPr>
          <w:rFonts w:ascii="Arial" w:hAnsi="Arial" w:cs="Arial"/>
          <w:u w:val="single"/>
        </w:rPr>
      </w:pPr>
      <w:r w:rsidRPr="007B761D">
        <w:rPr>
          <w:rFonts w:ascii="Arial" w:hAnsi="Arial" w:cs="Arial"/>
        </w:rPr>
        <w:t>Usually root caries are anteriorly so amalgam cant be used.</w:t>
      </w:r>
    </w:p>
    <w:p w:rsidR="00CC755C" w:rsidRPr="007B761D" w:rsidRDefault="00CC755C" w:rsidP="00CC755C">
      <w:pPr>
        <w:pStyle w:val="a3"/>
        <w:numPr>
          <w:ilvl w:val="0"/>
          <w:numId w:val="5"/>
        </w:numPr>
        <w:rPr>
          <w:rFonts w:ascii="Arial" w:hAnsi="Arial" w:cs="Arial"/>
          <w:u w:val="single"/>
        </w:rPr>
      </w:pPr>
      <w:r w:rsidRPr="007B761D">
        <w:rPr>
          <w:rFonts w:ascii="Arial" w:hAnsi="Arial" w:cs="Arial"/>
        </w:rPr>
        <w:t>Composite needs enamel for adherence (So we cant use it to restore roots)</w:t>
      </w:r>
    </w:p>
    <w:p w:rsidR="00CC755C" w:rsidRDefault="00CC755C" w:rsidP="00CC755C">
      <w:pPr>
        <w:pStyle w:val="a3"/>
        <w:ind w:left="2160"/>
        <w:rPr>
          <w:rFonts w:ascii="Arial" w:hAnsi="Arial" w:cs="Arial"/>
        </w:rPr>
      </w:pPr>
      <w:r w:rsidRPr="007B761D">
        <w:rPr>
          <w:rFonts w:ascii="Arial" w:hAnsi="Arial" w:cs="Arial"/>
        </w:rPr>
        <w:t>So,Glassionomer (GI) is our choice due to its ability to adhere chemically.</w:t>
      </w:r>
    </w:p>
    <w:p w:rsidR="00CC755C" w:rsidRPr="007B761D" w:rsidRDefault="00CC755C" w:rsidP="00CC755C">
      <w:pPr>
        <w:pStyle w:val="a3"/>
        <w:rPr>
          <w:rFonts w:ascii="Arial" w:hAnsi="Arial" w:cs="Arial"/>
        </w:rPr>
      </w:pPr>
    </w:p>
    <w:p w:rsidR="00CC755C" w:rsidRDefault="00CC755C" w:rsidP="00CC755C">
      <w:pPr>
        <w:pStyle w:val="a3"/>
        <w:numPr>
          <w:ilvl w:val="0"/>
          <w:numId w:val="3"/>
        </w:numPr>
        <w:rPr>
          <w:rFonts w:ascii="Arial" w:hAnsi="Arial" w:cs="Arial"/>
        </w:rPr>
      </w:pPr>
      <w:r w:rsidRPr="007B761D">
        <w:rPr>
          <w:rFonts w:asciiTheme="minorBidi" w:hAnsiTheme="minorBidi"/>
        </w:rPr>
        <w:t>Hidden caries:</w:t>
      </w:r>
      <w:r w:rsidRPr="007B761D">
        <w:rPr>
          <w:rFonts w:ascii="Arial" w:hAnsi="Arial" w:cs="Arial"/>
        </w:rPr>
        <w:t>Can be detected  by radiographs not clinically, in dentin .</w:t>
      </w:r>
    </w:p>
    <w:p w:rsidR="00CC755C" w:rsidRDefault="00CC755C" w:rsidP="00CC755C">
      <w:pPr>
        <w:pStyle w:val="a3"/>
        <w:numPr>
          <w:ilvl w:val="0"/>
          <w:numId w:val="3"/>
        </w:numPr>
        <w:rPr>
          <w:rFonts w:ascii="Arial" w:hAnsi="Arial" w:cs="Arial"/>
        </w:rPr>
      </w:pPr>
      <w:r w:rsidRPr="007B761D">
        <w:rPr>
          <w:rFonts w:asciiTheme="minorBidi" w:hAnsiTheme="minorBidi"/>
        </w:rPr>
        <w:t>Incipient caries:</w:t>
      </w:r>
      <w:r w:rsidRPr="007B761D">
        <w:rPr>
          <w:rFonts w:ascii="Arial" w:hAnsi="Arial" w:cs="Arial"/>
        </w:rPr>
        <w:t xml:space="preserve">White spot lesions can be detected clinically not by radiographs,in enamel.  </w:t>
      </w:r>
    </w:p>
    <w:p w:rsidR="00CC755C" w:rsidRDefault="00CC755C" w:rsidP="00CC755C">
      <w:pPr>
        <w:pStyle w:val="a3"/>
        <w:numPr>
          <w:ilvl w:val="0"/>
          <w:numId w:val="3"/>
        </w:numPr>
        <w:rPr>
          <w:rFonts w:ascii="Arial" w:hAnsi="Arial" w:cs="Arial"/>
        </w:rPr>
      </w:pPr>
      <w:r w:rsidRPr="007B761D">
        <w:rPr>
          <w:rFonts w:ascii="Arial" w:hAnsi="Arial" w:cs="Arial"/>
        </w:rPr>
        <w:t xml:space="preserve">Intact surface can be seen in both,Incipient and hidden caries. </w:t>
      </w:r>
    </w:p>
    <w:p w:rsidR="00CC755C" w:rsidRDefault="00CC755C" w:rsidP="00CC755C">
      <w:pPr>
        <w:pStyle w:val="a3"/>
        <w:numPr>
          <w:ilvl w:val="0"/>
          <w:numId w:val="3"/>
        </w:numPr>
        <w:rPr>
          <w:rFonts w:ascii="Arial" w:hAnsi="Arial" w:cs="Arial"/>
        </w:rPr>
      </w:pPr>
      <w:r w:rsidRPr="007B761D">
        <w:rPr>
          <w:rFonts w:ascii="Arial" w:hAnsi="Arial" w:cs="Arial"/>
        </w:rPr>
        <w:t xml:space="preserve">Clinical examination: should be done by using, Air,mirror and light. Using air give you the ability to notice food remnants and even composite with perfect shade,also white spot lesions can be detected using air. </w:t>
      </w:r>
    </w:p>
    <w:p w:rsidR="00670B15" w:rsidRPr="007B761D" w:rsidRDefault="00670B15" w:rsidP="00670B15">
      <w:pPr>
        <w:pStyle w:val="a3"/>
        <w:numPr>
          <w:ilvl w:val="0"/>
          <w:numId w:val="3"/>
        </w:numPr>
        <w:rPr>
          <w:rFonts w:ascii="Arial" w:hAnsi="Arial" w:cs="Arial"/>
        </w:rPr>
      </w:pPr>
      <w:r w:rsidRPr="007B761D">
        <w:rPr>
          <w:rFonts w:asciiTheme="minorBidi" w:hAnsiTheme="minorBidi"/>
        </w:rPr>
        <w:t>Wet field</w:t>
      </w:r>
      <w:r w:rsidRPr="007B761D">
        <w:rPr>
          <w:rFonts w:ascii="Arial" w:hAnsi="Arial" w:cs="Arial"/>
        </w:rPr>
        <w:t xml:space="preserve"> can cause some difficulties to notice those white spot lesions, Why?</w:t>
      </w:r>
    </w:p>
    <w:p w:rsidR="00670B15" w:rsidRPr="007B761D" w:rsidRDefault="00670B15" w:rsidP="00670B15">
      <w:pPr>
        <w:pStyle w:val="a3"/>
        <w:numPr>
          <w:ilvl w:val="0"/>
          <w:numId w:val="6"/>
        </w:numPr>
        <w:rPr>
          <w:rFonts w:ascii="Arial" w:hAnsi="Arial" w:cs="Arial"/>
        </w:rPr>
      </w:pPr>
      <w:r w:rsidRPr="007B761D">
        <w:rPr>
          <w:rFonts w:ascii="Arial" w:hAnsi="Arial" w:cs="Arial"/>
        </w:rPr>
        <w:t>Reflection with backscattering that means light enters and exists with different energy and direction.</w:t>
      </w:r>
    </w:p>
    <w:p w:rsidR="00CC755C" w:rsidRDefault="00670B15" w:rsidP="00670B15">
      <w:pPr>
        <w:pStyle w:val="a3"/>
        <w:rPr>
          <w:rFonts w:ascii="Arial" w:hAnsi="Arial" w:cs="Arial"/>
        </w:rPr>
      </w:pPr>
      <w:r w:rsidRPr="007B761D">
        <w:rPr>
          <w:rFonts w:ascii="Arial" w:hAnsi="Arial" w:cs="Arial"/>
        </w:rPr>
        <w:t>Refractive index of enamel appetites "minerals 95% " is 1.6  which appr</w:t>
      </w:r>
      <w:r>
        <w:rPr>
          <w:rFonts w:ascii="Arial" w:hAnsi="Arial" w:cs="Arial"/>
        </w:rPr>
        <w:t xml:space="preserve">oximately equals that of water </w:t>
      </w:r>
      <w:r w:rsidRPr="007B761D">
        <w:rPr>
          <w:rFonts w:ascii="Arial" w:hAnsi="Arial" w:cs="Arial"/>
        </w:rPr>
        <w:t>hence , when the pores are filled with water , the refractive index is almost the same, so we could miss it</w:t>
      </w:r>
    </w:p>
    <w:p w:rsidR="00670B15" w:rsidRPr="007B761D" w:rsidRDefault="00670B15" w:rsidP="00670B15">
      <w:pPr>
        <w:pStyle w:val="a3"/>
        <w:numPr>
          <w:ilvl w:val="0"/>
          <w:numId w:val="7"/>
        </w:numPr>
        <w:rPr>
          <w:rFonts w:ascii="Arial" w:hAnsi="Arial" w:cs="Arial"/>
          <w:u w:val="single"/>
        </w:rPr>
      </w:pPr>
      <w:r w:rsidRPr="007B761D">
        <w:rPr>
          <w:rFonts w:asciiTheme="minorBidi" w:hAnsiTheme="minorBidi"/>
        </w:rPr>
        <w:t>Cavitation process</w:t>
      </w:r>
      <w:r w:rsidRPr="007B761D">
        <w:rPr>
          <w:rFonts w:ascii="Arial" w:hAnsi="Arial" w:cs="Arial"/>
        </w:rPr>
        <w:t xml:space="preserve"> of enamel is irreversible, associated with increasing rates of destruction of the carious tooth. </w:t>
      </w:r>
    </w:p>
    <w:p w:rsidR="00670B15" w:rsidRDefault="00670B15" w:rsidP="00670B15">
      <w:pPr>
        <w:pStyle w:val="a3"/>
        <w:rPr>
          <w:rFonts w:ascii="Arial" w:hAnsi="Arial" w:cs="Arial"/>
        </w:rPr>
      </w:pPr>
      <w:r w:rsidRPr="007B761D">
        <w:rPr>
          <w:rFonts w:ascii="Arial" w:hAnsi="Arial" w:cs="Arial"/>
        </w:rPr>
        <w:t>With intact surface any lesion is treated by reinforcement of oral hygiene but once  cavitation occurs we need operative treatment</w:t>
      </w:r>
    </w:p>
    <w:p w:rsidR="00670B15" w:rsidRPr="007B761D" w:rsidRDefault="00670B15" w:rsidP="00670B15">
      <w:pPr>
        <w:pStyle w:val="a3"/>
        <w:numPr>
          <w:ilvl w:val="0"/>
          <w:numId w:val="7"/>
        </w:numPr>
        <w:rPr>
          <w:rFonts w:ascii="Arial" w:hAnsi="Arial" w:cs="Arial"/>
          <w:u w:val="single"/>
        </w:rPr>
      </w:pPr>
      <w:r w:rsidRPr="007B761D">
        <w:rPr>
          <w:rFonts w:ascii="Arial" w:hAnsi="Arial" w:cs="Arial"/>
        </w:rPr>
        <w:t xml:space="preserve">Caries formation isn’t unidirectional, demineralization followed by remobilization occurs till a point when demineralization dominates. </w:t>
      </w:r>
    </w:p>
    <w:p w:rsidR="00670B15" w:rsidRPr="007B761D" w:rsidRDefault="00670B15" w:rsidP="00670B15">
      <w:pPr>
        <w:pStyle w:val="a3"/>
        <w:rPr>
          <w:rFonts w:ascii="Arial" w:hAnsi="Arial" w:cs="Arial"/>
          <w:u w:val="single"/>
        </w:rPr>
      </w:pPr>
    </w:p>
    <w:p w:rsidR="00670B15" w:rsidRPr="007B761D" w:rsidRDefault="00670B15" w:rsidP="00670B15">
      <w:pPr>
        <w:pStyle w:val="a3"/>
        <w:numPr>
          <w:ilvl w:val="0"/>
          <w:numId w:val="7"/>
        </w:numPr>
        <w:rPr>
          <w:rFonts w:ascii="Arial" w:hAnsi="Arial" w:cs="Arial"/>
          <w:u w:val="single"/>
        </w:rPr>
      </w:pPr>
      <w:r w:rsidRPr="007B761D">
        <w:rPr>
          <w:rFonts w:ascii="Arial" w:hAnsi="Arial" w:cs="Arial"/>
        </w:rPr>
        <w:lastRenderedPageBreak/>
        <w:t xml:space="preserve">Crude and blunt are the most important criteria for the instrument you use to detect caries. </w:t>
      </w:r>
    </w:p>
    <w:p w:rsidR="00670B15" w:rsidRPr="007B761D" w:rsidRDefault="00670B15" w:rsidP="00670B15">
      <w:pPr>
        <w:pStyle w:val="a3"/>
        <w:numPr>
          <w:ilvl w:val="0"/>
          <w:numId w:val="7"/>
        </w:numPr>
        <w:rPr>
          <w:rFonts w:ascii="Arial" w:hAnsi="Arial" w:cs="Arial"/>
          <w:u w:val="single"/>
        </w:rPr>
      </w:pPr>
      <w:r w:rsidRPr="007B761D">
        <w:rPr>
          <w:rFonts w:ascii="Arial" w:hAnsi="Arial" w:cs="Arial"/>
        </w:rPr>
        <w:t>Two factors should be considered in relation to active or arrested caries</w:t>
      </w:r>
    </w:p>
    <w:p w:rsidR="00670B15" w:rsidRPr="007B761D" w:rsidRDefault="00670B15" w:rsidP="00670B15">
      <w:pPr>
        <w:pStyle w:val="a3"/>
        <w:numPr>
          <w:ilvl w:val="0"/>
          <w:numId w:val="8"/>
        </w:numPr>
        <w:rPr>
          <w:rFonts w:ascii="Arial" w:hAnsi="Arial" w:cs="Arial"/>
          <w:u w:val="single"/>
        </w:rPr>
      </w:pPr>
      <w:r w:rsidRPr="007B761D">
        <w:rPr>
          <w:rFonts w:ascii="Arial" w:hAnsi="Arial" w:cs="Arial"/>
        </w:rPr>
        <w:t xml:space="preserve">Oral hygiene. </w:t>
      </w:r>
    </w:p>
    <w:p w:rsidR="00670B15" w:rsidRPr="007B761D" w:rsidRDefault="00670B15" w:rsidP="00670B15">
      <w:pPr>
        <w:pStyle w:val="a3"/>
        <w:numPr>
          <w:ilvl w:val="0"/>
          <w:numId w:val="8"/>
        </w:numPr>
        <w:rPr>
          <w:rFonts w:ascii="Arial" w:hAnsi="Arial" w:cs="Arial"/>
          <w:u w:val="single"/>
        </w:rPr>
      </w:pPr>
      <w:r w:rsidRPr="007B761D">
        <w:rPr>
          <w:rFonts w:ascii="Arial" w:hAnsi="Arial" w:cs="Arial"/>
        </w:rPr>
        <w:t xml:space="preserve">Age of the patient. </w:t>
      </w:r>
    </w:p>
    <w:p w:rsidR="00670B15" w:rsidRDefault="00670B15" w:rsidP="00670B15">
      <w:pPr>
        <w:pStyle w:val="a3"/>
        <w:rPr>
          <w:rFonts w:ascii="Arial" w:hAnsi="Arial" w:cs="Arial"/>
        </w:rPr>
      </w:pPr>
      <w:r w:rsidRPr="007B761D">
        <w:rPr>
          <w:rFonts w:ascii="Arial" w:hAnsi="Arial" w:cs="Arial"/>
        </w:rPr>
        <w:t>It takes 18 months ± 6 months for an incipient lesion to progress to clinical caries we should tell that to the patient  to reinforce his/her oral hygiene . It takes less than that in the case of pit and fissure caries due to its complicated anatomy</w:t>
      </w:r>
    </w:p>
    <w:p w:rsidR="00670B15" w:rsidRPr="007B761D" w:rsidRDefault="00670B15" w:rsidP="00670B15">
      <w:pPr>
        <w:pStyle w:val="a3"/>
        <w:rPr>
          <w:rFonts w:ascii="Arial" w:hAnsi="Arial" w:cs="Arial"/>
          <w:u w:val="single"/>
        </w:rPr>
      </w:pPr>
    </w:p>
    <w:p w:rsidR="00670B15" w:rsidRPr="007B761D" w:rsidRDefault="00670B15" w:rsidP="00670B15">
      <w:pPr>
        <w:pStyle w:val="a3"/>
        <w:numPr>
          <w:ilvl w:val="0"/>
          <w:numId w:val="9"/>
        </w:numPr>
        <w:rPr>
          <w:rFonts w:ascii="Arial" w:hAnsi="Arial" w:cs="Arial"/>
          <w:u w:val="single"/>
        </w:rPr>
      </w:pPr>
      <w:r w:rsidRPr="007B761D">
        <w:rPr>
          <w:rFonts w:ascii="Arial" w:hAnsi="Arial" w:cs="Arial"/>
        </w:rPr>
        <w:t>In incipient caries, the intact surface of the enamel without its subsurface is stronger than the enamel’s surface for any normal tooth. “Because of the Remineralization process that leads to replacement of carbonate with fluoride”</w:t>
      </w:r>
    </w:p>
    <w:p w:rsidR="00670B15" w:rsidRPr="007B761D" w:rsidRDefault="00670B15" w:rsidP="00670B15">
      <w:pPr>
        <w:pStyle w:val="a3"/>
        <w:rPr>
          <w:rFonts w:ascii="Arial" w:hAnsi="Arial" w:cs="Arial"/>
          <w:u w:val="single"/>
        </w:rPr>
      </w:pPr>
    </w:p>
    <w:p w:rsidR="00670B15" w:rsidRDefault="00670B15" w:rsidP="00670B15">
      <w:pPr>
        <w:pStyle w:val="a3"/>
        <w:numPr>
          <w:ilvl w:val="0"/>
          <w:numId w:val="9"/>
        </w:numPr>
        <w:rPr>
          <w:rFonts w:ascii="Arial" w:hAnsi="Arial" w:cs="Arial"/>
        </w:rPr>
      </w:pPr>
      <w:r w:rsidRPr="007B761D">
        <w:rPr>
          <w:rFonts w:ascii="Arial" w:hAnsi="Arial" w:cs="Arial"/>
        </w:rPr>
        <w:t>Arrested lesions ( remineralized ) could be observed clinically as intact, but discolored, usually brown or black spots.</w:t>
      </w:r>
    </w:p>
    <w:p w:rsidR="00670B15" w:rsidRPr="007B761D" w:rsidRDefault="00670B15" w:rsidP="00670B15">
      <w:pPr>
        <w:pStyle w:val="a3"/>
        <w:rPr>
          <w:rFonts w:ascii="Arial" w:hAnsi="Arial" w:cs="Arial"/>
        </w:rPr>
      </w:pPr>
    </w:p>
    <w:p w:rsidR="00670B15" w:rsidRDefault="00670B15" w:rsidP="00670B15">
      <w:pPr>
        <w:pStyle w:val="a3"/>
        <w:numPr>
          <w:ilvl w:val="0"/>
          <w:numId w:val="9"/>
        </w:numPr>
        <w:rPr>
          <w:rFonts w:ascii="Arial" w:hAnsi="Arial" w:cs="Arial"/>
        </w:rPr>
      </w:pPr>
      <w:r w:rsidRPr="007B761D">
        <w:rPr>
          <w:rFonts w:ascii="Arial" w:hAnsi="Arial" w:cs="Arial"/>
        </w:rPr>
        <w:t>Notice that the color has nothing to do with the activity of the caries (Presence of bacteria or absence)</w:t>
      </w:r>
    </w:p>
    <w:p w:rsidR="00E7129A" w:rsidRDefault="00E7129A" w:rsidP="00E7129A">
      <w:pPr>
        <w:pStyle w:val="a3"/>
        <w:numPr>
          <w:ilvl w:val="0"/>
          <w:numId w:val="9"/>
        </w:numPr>
        <w:rPr>
          <w:rFonts w:ascii="Arial" w:hAnsi="Arial" w:cs="Arial"/>
        </w:rPr>
      </w:pPr>
      <w:r w:rsidRPr="007B761D">
        <w:rPr>
          <w:rFonts w:ascii="Arial" w:hAnsi="Arial" w:cs="Arial"/>
        </w:rPr>
        <w:t>Arrested caries  should not be restored unless they are esthetically objectionable “As we mentioned before, remineralized arrested caries areas are intact and are more resistant to subsequent caries attack than the adjacent unaffected enamel”</w:t>
      </w:r>
    </w:p>
    <w:p w:rsidR="00E7129A" w:rsidRPr="00E7129A" w:rsidRDefault="00E7129A" w:rsidP="00E7129A">
      <w:pPr>
        <w:pStyle w:val="a3"/>
        <w:numPr>
          <w:ilvl w:val="0"/>
          <w:numId w:val="9"/>
        </w:numPr>
        <w:rPr>
          <w:rFonts w:ascii="Arial" w:hAnsi="Arial" w:cs="Arial"/>
        </w:rPr>
      </w:pPr>
      <w:r w:rsidRPr="007B761D">
        <w:rPr>
          <w:rFonts w:ascii="Arial" w:hAnsi="Arial" w:cs="Arial"/>
        </w:rPr>
        <w:t>Active caries: Rough</w:t>
      </w:r>
    </w:p>
    <w:p w:rsidR="00E7129A" w:rsidRPr="007B761D" w:rsidRDefault="00E7129A" w:rsidP="00E7129A">
      <w:pPr>
        <w:pStyle w:val="a3"/>
        <w:numPr>
          <w:ilvl w:val="0"/>
          <w:numId w:val="9"/>
        </w:numPr>
        <w:rPr>
          <w:rFonts w:ascii="Arial" w:hAnsi="Arial" w:cs="Arial"/>
        </w:rPr>
      </w:pPr>
      <w:r w:rsidRPr="007B761D">
        <w:rPr>
          <w:rFonts w:ascii="Arial" w:hAnsi="Arial" w:cs="Arial"/>
        </w:rPr>
        <w:t>Arrested caries: Shiny and smooth</w:t>
      </w:r>
    </w:p>
    <w:p w:rsidR="00E7129A" w:rsidRPr="007B761D" w:rsidRDefault="00E7129A" w:rsidP="00E7129A">
      <w:pPr>
        <w:pStyle w:val="a3"/>
        <w:numPr>
          <w:ilvl w:val="0"/>
          <w:numId w:val="11"/>
        </w:numPr>
        <w:rPr>
          <w:rFonts w:ascii="Arial" w:hAnsi="Arial" w:cs="Arial"/>
        </w:rPr>
      </w:pPr>
      <w:r w:rsidRPr="007B761D">
        <w:rPr>
          <w:rFonts w:ascii="Arial" w:hAnsi="Arial" w:cs="Arial"/>
        </w:rPr>
        <w:t xml:space="preserve">Zones of Incipient Enamel  Lesion “Histological appearance: No cavitation” </w:t>
      </w:r>
    </w:p>
    <w:p w:rsidR="00E7129A" w:rsidRPr="007B761D" w:rsidRDefault="00E7129A" w:rsidP="00E7129A">
      <w:pPr>
        <w:pStyle w:val="a3"/>
        <w:numPr>
          <w:ilvl w:val="0"/>
          <w:numId w:val="12"/>
        </w:numPr>
        <w:rPr>
          <w:rFonts w:ascii="Arial" w:hAnsi="Arial" w:cs="Arial"/>
        </w:rPr>
      </w:pPr>
      <w:r w:rsidRPr="007B761D">
        <w:rPr>
          <w:rFonts w:ascii="Arial" w:hAnsi="Arial" w:cs="Arial"/>
        </w:rPr>
        <w:t>Translucent zone.</w:t>
      </w:r>
      <w:r>
        <w:rPr>
          <w:rFonts w:ascii="Arial" w:hAnsi="Arial" w:cs="Arial"/>
        </w:rPr>
        <w:t>(the deepest zone)</w:t>
      </w:r>
    </w:p>
    <w:p w:rsidR="00E7129A" w:rsidRPr="007B761D" w:rsidRDefault="00E7129A" w:rsidP="00E7129A">
      <w:pPr>
        <w:pStyle w:val="a3"/>
        <w:numPr>
          <w:ilvl w:val="0"/>
          <w:numId w:val="12"/>
        </w:numPr>
        <w:rPr>
          <w:rFonts w:ascii="Arial" w:hAnsi="Arial" w:cs="Arial"/>
        </w:rPr>
      </w:pPr>
      <w:r w:rsidRPr="007B761D">
        <w:rPr>
          <w:rFonts w:ascii="Arial" w:hAnsi="Arial" w:cs="Arial"/>
        </w:rPr>
        <w:t>Dark zone.</w:t>
      </w:r>
    </w:p>
    <w:p w:rsidR="00E7129A" w:rsidRPr="007B761D" w:rsidRDefault="00E7129A" w:rsidP="00E7129A">
      <w:pPr>
        <w:pStyle w:val="a3"/>
        <w:numPr>
          <w:ilvl w:val="0"/>
          <w:numId w:val="12"/>
        </w:numPr>
        <w:rPr>
          <w:rFonts w:ascii="Arial" w:hAnsi="Arial" w:cs="Arial"/>
        </w:rPr>
      </w:pPr>
      <w:r w:rsidRPr="007B761D">
        <w:rPr>
          <w:rFonts w:ascii="Arial" w:hAnsi="Arial" w:cs="Arial"/>
        </w:rPr>
        <w:t>Body of the lesion.</w:t>
      </w:r>
    </w:p>
    <w:p w:rsidR="00E7129A" w:rsidRPr="007B761D" w:rsidRDefault="00E7129A" w:rsidP="00E7129A">
      <w:pPr>
        <w:pStyle w:val="a3"/>
        <w:numPr>
          <w:ilvl w:val="0"/>
          <w:numId w:val="12"/>
        </w:numPr>
        <w:rPr>
          <w:rFonts w:ascii="Arial" w:hAnsi="Arial" w:cs="Arial"/>
        </w:rPr>
      </w:pPr>
      <w:r w:rsidRPr="007B761D">
        <w:rPr>
          <w:rFonts w:ascii="Arial" w:hAnsi="Arial" w:cs="Arial"/>
        </w:rPr>
        <w:t>Surface zone.</w:t>
      </w:r>
      <w:r>
        <w:rPr>
          <w:rFonts w:ascii="Arial" w:hAnsi="Arial" w:cs="Arial"/>
        </w:rPr>
        <w:t>(hyper mineralization and increase fluoride content)</w:t>
      </w:r>
    </w:p>
    <w:p w:rsidR="00E7129A" w:rsidRPr="007B761D" w:rsidRDefault="00E7129A" w:rsidP="00E7129A">
      <w:pPr>
        <w:pStyle w:val="a3"/>
        <w:numPr>
          <w:ilvl w:val="0"/>
          <w:numId w:val="11"/>
        </w:numPr>
        <w:rPr>
          <w:rFonts w:ascii="Arial" w:hAnsi="Arial" w:cs="Arial"/>
        </w:rPr>
      </w:pPr>
      <w:r w:rsidRPr="007B761D">
        <w:rPr>
          <w:rFonts w:ascii="Arial" w:hAnsi="Arial" w:cs="Arial"/>
        </w:rPr>
        <w:t>Body of the lesion:</w:t>
      </w:r>
    </w:p>
    <w:p w:rsidR="00E7129A" w:rsidRPr="007B761D" w:rsidRDefault="00E7129A" w:rsidP="00E7129A">
      <w:pPr>
        <w:pStyle w:val="a3"/>
        <w:numPr>
          <w:ilvl w:val="0"/>
          <w:numId w:val="13"/>
        </w:numPr>
        <w:rPr>
          <w:rFonts w:ascii="Arial" w:hAnsi="Arial" w:cs="Arial"/>
        </w:rPr>
      </w:pPr>
      <w:r w:rsidRPr="007B761D">
        <w:rPr>
          <w:rFonts w:ascii="Arial" w:hAnsi="Arial" w:cs="Arial"/>
        </w:rPr>
        <w:t>Worst zone (The largest portion of the incipient lesion while in a demineralizing phase)</w:t>
      </w:r>
    </w:p>
    <w:p w:rsidR="00670B15" w:rsidRDefault="00E7129A" w:rsidP="00670B15">
      <w:pPr>
        <w:pStyle w:val="a3"/>
        <w:numPr>
          <w:ilvl w:val="0"/>
          <w:numId w:val="9"/>
        </w:numPr>
        <w:rPr>
          <w:rFonts w:ascii="Arial" w:hAnsi="Arial" w:cs="Arial"/>
        </w:rPr>
      </w:pPr>
      <w:r w:rsidRPr="007B761D">
        <w:rPr>
          <w:rFonts w:ascii="Arial" w:hAnsi="Arial" w:cs="Arial"/>
        </w:rPr>
        <w:t>Once the caries reach  the DEJ , we have to interfere operatively  since the DEJ is less mineralized than the enamel and dentine</w:t>
      </w:r>
    </w:p>
    <w:p w:rsidR="00E7129A" w:rsidRPr="007B761D" w:rsidRDefault="00E7129A" w:rsidP="00E7129A">
      <w:pPr>
        <w:pStyle w:val="a3"/>
        <w:numPr>
          <w:ilvl w:val="0"/>
          <w:numId w:val="11"/>
        </w:numPr>
        <w:rPr>
          <w:rFonts w:ascii="Arial" w:hAnsi="Arial" w:cs="Arial"/>
        </w:rPr>
      </w:pPr>
      <w:r w:rsidRPr="007B761D">
        <w:rPr>
          <w:rFonts w:ascii="Arial" w:hAnsi="Arial" w:cs="Arial"/>
        </w:rPr>
        <w:t>Higher progression in dentin than enamel,due to:</w:t>
      </w:r>
    </w:p>
    <w:p w:rsidR="00E7129A" w:rsidRPr="007B761D" w:rsidRDefault="00E7129A" w:rsidP="00E7129A">
      <w:pPr>
        <w:pStyle w:val="a3"/>
        <w:numPr>
          <w:ilvl w:val="0"/>
          <w:numId w:val="14"/>
        </w:numPr>
        <w:rPr>
          <w:rFonts w:ascii="Arial" w:hAnsi="Arial" w:cs="Arial"/>
        </w:rPr>
      </w:pPr>
      <w:r w:rsidRPr="007B761D">
        <w:rPr>
          <w:rFonts w:ascii="Arial" w:hAnsi="Arial" w:cs="Arial"/>
        </w:rPr>
        <w:t>Structural differences: more water ,mor</w:t>
      </w:r>
      <w:r>
        <w:rPr>
          <w:rFonts w:ascii="Arial" w:hAnsi="Arial" w:cs="Arial"/>
        </w:rPr>
        <w:t xml:space="preserve">e organic portion than enamel </w:t>
      </w:r>
      <w:r w:rsidRPr="007B761D">
        <w:rPr>
          <w:rFonts w:ascii="Arial" w:hAnsi="Arial" w:cs="Arial"/>
        </w:rPr>
        <w:t>.</w:t>
      </w:r>
    </w:p>
    <w:p w:rsidR="00E7129A" w:rsidRDefault="00E7129A" w:rsidP="00E7129A">
      <w:pPr>
        <w:pStyle w:val="a3"/>
        <w:numPr>
          <w:ilvl w:val="0"/>
          <w:numId w:val="14"/>
        </w:numPr>
        <w:rPr>
          <w:rFonts w:ascii="Arial" w:hAnsi="Arial" w:cs="Arial"/>
        </w:rPr>
      </w:pPr>
      <w:r w:rsidRPr="007B761D">
        <w:rPr>
          <w:rFonts w:ascii="Arial" w:hAnsi="Arial" w:cs="Arial"/>
        </w:rPr>
        <w:t>Lower resistance to acidic attacks.</w:t>
      </w:r>
    </w:p>
    <w:p w:rsidR="00E7129A" w:rsidRDefault="00E7129A" w:rsidP="00E7129A">
      <w:pPr>
        <w:pStyle w:val="a3"/>
        <w:ind w:left="1440"/>
        <w:rPr>
          <w:rFonts w:ascii="Arial" w:hAnsi="Arial" w:cs="Arial"/>
        </w:rPr>
      </w:pPr>
    </w:p>
    <w:p w:rsidR="00E7129A" w:rsidRPr="00C65973" w:rsidRDefault="00E7129A" w:rsidP="00E7129A">
      <w:pPr>
        <w:pStyle w:val="a3"/>
        <w:numPr>
          <w:ilvl w:val="0"/>
          <w:numId w:val="16"/>
        </w:numPr>
        <w:rPr>
          <w:rFonts w:ascii="Arial" w:hAnsi="Arial" w:cs="Arial"/>
        </w:rPr>
      </w:pPr>
      <w:r w:rsidRPr="007B761D">
        <w:rPr>
          <w:rFonts w:ascii="Arial" w:hAnsi="Arial" w:cs="Arial"/>
        </w:rPr>
        <w:t xml:space="preserve">Enamel caries: Painless. </w:t>
      </w:r>
    </w:p>
    <w:p w:rsidR="00E7129A" w:rsidRDefault="00E7129A" w:rsidP="00E7129A">
      <w:pPr>
        <w:pStyle w:val="a3"/>
        <w:numPr>
          <w:ilvl w:val="0"/>
          <w:numId w:val="9"/>
        </w:numPr>
        <w:rPr>
          <w:rFonts w:ascii="Arial" w:hAnsi="Arial" w:cs="Arial"/>
        </w:rPr>
      </w:pPr>
      <w:r w:rsidRPr="007B761D">
        <w:rPr>
          <w:rFonts w:ascii="Arial" w:hAnsi="Arial" w:cs="Arial"/>
        </w:rPr>
        <w:t>Dentinal caries: short durations of pain “due to the hydrodynamic theory</w:t>
      </w:r>
    </w:p>
    <w:p w:rsidR="00E7129A" w:rsidRDefault="00E7129A" w:rsidP="00E7129A">
      <w:pPr>
        <w:pStyle w:val="a3"/>
        <w:rPr>
          <w:rFonts w:ascii="Arial" w:hAnsi="Arial" w:cs="Arial"/>
        </w:rPr>
      </w:pPr>
    </w:p>
    <w:p w:rsidR="00F75259" w:rsidRPr="007B761D" w:rsidRDefault="00F75259" w:rsidP="00F75259">
      <w:pPr>
        <w:pStyle w:val="a3"/>
        <w:numPr>
          <w:ilvl w:val="0"/>
          <w:numId w:val="17"/>
        </w:numPr>
        <w:rPr>
          <w:rFonts w:ascii="Arial" w:hAnsi="Arial" w:cs="Arial"/>
        </w:rPr>
      </w:pPr>
      <w:r w:rsidRPr="007B761D">
        <w:rPr>
          <w:rFonts w:ascii="Arial" w:hAnsi="Arial" w:cs="Arial"/>
        </w:rPr>
        <w:t>Dentinal zones:</w:t>
      </w:r>
    </w:p>
    <w:p w:rsidR="00F75259" w:rsidRPr="007B761D" w:rsidRDefault="00F75259" w:rsidP="00F75259">
      <w:pPr>
        <w:pStyle w:val="a3"/>
        <w:numPr>
          <w:ilvl w:val="0"/>
          <w:numId w:val="18"/>
        </w:numPr>
        <w:rPr>
          <w:rFonts w:ascii="Arial" w:hAnsi="Arial" w:cs="Arial"/>
        </w:rPr>
      </w:pPr>
      <w:r w:rsidRPr="007B761D">
        <w:rPr>
          <w:rFonts w:ascii="Arial" w:hAnsi="Arial" w:cs="Arial"/>
        </w:rPr>
        <w:t>Normal dentin :The deepest.</w:t>
      </w:r>
    </w:p>
    <w:p w:rsidR="00F75259" w:rsidRPr="007B761D" w:rsidRDefault="00F75259" w:rsidP="00F75259">
      <w:pPr>
        <w:pStyle w:val="a3"/>
        <w:numPr>
          <w:ilvl w:val="0"/>
          <w:numId w:val="18"/>
        </w:numPr>
        <w:rPr>
          <w:rFonts w:ascii="Arial" w:hAnsi="Arial" w:cs="Arial"/>
        </w:rPr>
      </w:pPr>
      <w:r w:rsidRPr="007B761D">
        <w:rPr>
          <w:rFonts w:ascii="Arial" w:hAnsi="Arial" w:cs="Arial"/>
        </w:rPr>
        <w:t xml:space="preserve">Sub-transparent dentin. </w:t>
      </w:r>
    </w:p>
    <w:p w:rsidR="00F75259" w:rsidRPr="007B761D" w:rsidRDefault="00F75259" w:rsidP="00F75259">
      <w:pPr>
        <w:pStyle w:val="a3"/>
        <w:numPr>
          <w:ilvl w:val="0"/>
          <w:numId w:val="18"/>
        </w:numPr>
        <w:rPr>
          <w:rFonts w:ascii="Arial" w:hAnsi="Arial" w:cs="Arial"/>
        </w:rPr>
      </w:pPr>
      <w:r w:rsidRPr="007B761D">
        <w:rPr>
          <w:rFonts w:ascii="Arial" w:hAnsi="Arial" w:cs="Arial"/>
        </w:rPr>
        <w:t>Transparent dentin: Intact collagen; Nucleus of crystal growth.</w:t>
      </w:r>
    </w:p>
    <w:p w:rsidR="00F75259" w:rsidRPr="007B761D" w:rsidRDefault="00F75259" w:rsidP="00F75259">
      <w:pPr>
        <w:pStyle w:val="a3"/>
        <w:numPr>
          <w:ilvl w:val="0"/>
          <w:numId w:val="18"/>
        </w:numPr>
        <w:rPr>
          <w:rFonts w:ascii="Arial" w:hAnsi="Arial" w:cs="Arial"/>
        </w:rPr>
      </w:pPr>
      <w:r w:rsidRPr="007B761D">
        <w:rPr>
          <w:rFonts w:ascii="Arial" w:hAnsi="Arial" w:cs="Arial"/>
        </w:rPr>
        <w:lastRenderedPageBreak/>
        <w:t>Turbid dentin.</w:t>
      </w:r>
    </w:p>
    <w:p w:rsidR="00E7129A" w:rsidRDefault="00F75259" w:rsidP="00F75259">
      <w:pPr>
        <w:pStyle w:val="a3"/>
        <w:rPr>
          <w:rFonts w:ascii="Arial" w:hAnsi="Arial" w:cs="Arial"/>
        </w:rPr>
      </w:pPr>
      <w:r w:rsidRPr="007B761D">
        <w:rPr>
          <w:rFonts w:ascii="Arial" w:hAnsi="Arial" w:cs="Arial"/>
        </w:rPr>
        <w:t>Infected dentin : enamel and dentin lose their microstructures</w:t>
      </w:r>
    </w:p>
    <w:p w:rsidR="00F75259" w:rsidRDefault="00F75259" w:rsidP="00F75259">
      <w:pPr>
        <w:pStyle w:val="a3"/>
        <w:rPr>
          <w:rFonts w:ascii="Arial" w:hAnsi="Arial" w:cs="Arial"/>
        </w:rPr>
      </w:pPr>
    </w:p>
    <w:p w:rsidR="00F75259" w:rsidRPr="007B761D" w:rsidRDefault="00F75259" w:rsidP="00F75259">
      <w:pPr>
        <w:pStyle w:val="a3"/>
        <w:numPr>
          <w:ilvl w:val="0"/>
          <w:numId w:val="17"/>
        </w:numPr>
        <w:rPr>
          <w:rFonts w:ascii="Arial" w:hAnsi="Arial" w:cs="Arial"/>
          <w:u w:val="single"/>
        </w:rPr>
      </w:pPr>
      <w:r w:rsidRPr="007B761D">
        <w:rPr>
          <w:rFonts w:ascii="Arial" w:hAnsi="Arial" w:cs="Arial"/>
        </w:rPr>
        <w:t>Deep caries (Badly destructive teeth) we notice:</w:t>
      </w:r>
    </w:p>
    <w:p w:rsidR="00F75259" w:rsidRPr="007B761D" w:rsidRDefault="00F75259" w:rsidP="00F75259">
      <w:pPr>
        <w:pStyle w:val="a3"/>
        <w:numPr>
          <w:ilvl w:val="0"/>
          <w:numId w:val="19"/>
        </w:numPr>
        <w:rPr>
          <w:rFonts w:ascii="Arial" w:hAnsi="Arial" w:cs="Arial"/>
        </w:rPr>
      </w:pPr>
      <w:r w:rsidRPr="00F75259">
        <w:rPr>
          <w:rFonts w:ascii="Arial" w:hAnsi="Arial" w:cs="Arial"/>
          <w:color w:val="FF0000"/>
        </w:rPr>
        <w:t>Affected dentin:</w:t>
      </w:r>
      <w:r w:rsidRPr="007B761D">
        <w:rPr>
          <w:rFonts w:ascii="Arial" w:hAnsi="Arial" w:cs="Arial"/>
        </w:rPr>
        <w:t xml:space="preserve">  is softened, partially demineralized dentin , not yet invaded by bacteria. And the collagen fibers are intact , we don’t remove it.</w:t>
      </w:r>
    </w:p>
    <w:p w:rsidR="00F75259" w:rsidRDefault="00F75259" w:rsidP="00F75259">
      <w:pPr>
        <w:pStyle w:val="a3"/>
        <w:rPr>
          <w:rFonts w:ascii="Arial" w:hAnsi="Arial" w:cs="Arial"/>
        </w:rPr>
      </w:pPr>
      <w:r w:rsidRPr="00F75259">
        <w:rPr>
          <w:rFonts w:ascii="Arial" w:hAnsi="Arial" w:cs="Arial"/>
          <w:color w:val="FF0000"/>
        </w:rPr>
        <w:t>Infected dentin:</w:t>
      </w:r>
      <w:r w:rsidRPr="007B761D">
        <w:rPr>
          <w:rFonts w:ascii="Arial" w:hAnsi="Arial" w:cs="Arial"/>
        </w:rPr>
        <w:t xml:space="preserve"> is softened dentin that is contaminated with bacteria</w:t>
      </w:r>
    </w:p>
    <w:p w:rsidR="00E7129A" w:rsidRDefault="00E7129A" w:rsidP="00E7129A">
      <w:pPr>
        <w:pStyle w:val="a3"/>
        <w:rPr>
          <w:rFonts w:ascii="Arial" w:hAnsi="Arial" w:cs="Arial"/>
        </w:rPr>
      </w:pPr>
    </w:p>
    <w:p w:rsidR="00670B15" w:rsidRDefault="00670B15" w:rsidP="00670B15">
      <w:pPr>
        <w:pStyle w:val="a3"/>
        <w:rPr>
          <w:rFonts w:ascii="Arial" w:hAnsi="Arial" w:cs="Arial"/>
        </w:rPr>
      </w:pPr>
    </w:p>
    <w:p w:rsidR="00CC755C" w:rsidRDefault="00CC755C" w:rsidP="00CC755C">
      <w:pPr>
        <w:pStyle w:val="a3"/>
        <w:rPr>
          <w:rFonts w:ascii="Arial" w:hAnsi="Arial" w:cs="Arial"/>
        </w:rPr>
      </w:pPr>
    </w:p>
    <w:p w:rsidR="00CC755C" w:rsidRPr="007B761D" w:rsidRDefault="00CC755C" w:rsidP="00CC755C">
      <w:pPr>
        <w:pStyle w:val="a3"/>
        <w:ind w:left="2160"/>
        <w:rPr>
          <w:rFonts w:ascii="Arial" w:hAnsi="Arial" w:cs="Arial"/>
        </w:rPr>
      </w:pPr>
    </w:p>
    <w:p w:rsidR="00CC755C" w:rsidRPr="007B761D" w:rsidRDefault="00CC755C" w:rsidP="00CC755C">
      <w:pPr>
        <w:pStyle w:val="a3"/>
        <w:ind w:left="1440"/>
        <w:rPr>
          <w:rFonts w:ascii="Arial" w:hAnsi="Arial" w:cs="Arial"/>
          <w:u w:val="single"/>
        </w:rPr>
      </w:pPr>
    </w:p>
    <w:p w:rsidR="00CC755C" w:rsidRDefault="00CC755C" w:rsidP="00CC755C">
      <w:pPr>
        <w:pStyle w:val="a3"/>
        <w:rPr>
          <w:rFonts w:asciiTheme="minorBidi" w:hAnsiTheme="minorBidi"/>
        </w:rPr>
      </w:pPr>
    </w:p>
    <w:p w:rsidR="00CC755C" w:rsidRPr="007B761D" w:rsidRDefault="00CC755C" w:rsidP="00CC755C">
      <w:pPr>
        <w:pStyle w:val="a3"/>
        <w:rPr>
          <w:rFonts w:asciiTheme="minorBidi" w:hAnsiTheme="minorBidi"/>
        </w:rPr>
      </w:pPr>
      <w:r w:rsidRPr="007B761D">
        <w:rPr>
          <w:rFonts w:asciiTheme="minorBidi" w:hAnsiTheme="minorBidi"/>
        </w:rPr>
        <w:t xml:space="preserve"> </w:t>
      </w:r>
    </w:p>
    <w:p w:rsidR="00CC755C" w:rsidRPr="007B761D" w:rsidRDefault="00CC755C" w:rsidP="00CC755C">
      <w:pPr>
        <w:pStyle w:val="a3"/>
        <w:rPr>
          <w:rFonts w:asciiTheme="minorBidi" w:hAnsiTheme="minorBidi"/>
        </w:rPr>
      </w:pPr>
    </w:p>
    <w:p w:rsidR="00A37D02" w:rsidRDefault="00A37D02" w:rsidP="00CC755C">
      <w:pPr>
        <w:bidi w:val="0"/>
        <w:rPr>
          <w:lang w:bidi="ar-BH"/>
        </w:rPr>
      </w:pPr>
    </w:p>
    <w:sectPr w:rsidR="00A37D02" w:rsidSect="001442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32F"/>
    <w:multiLevelType w:val="hybridMultilevel"/>
    <w:tmpl w:val="9FAAE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A5206"/>
    <w:multiLevelType w:val="hybridMultilevel"/>
    <w:tmpl w:val="A47A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11115"/>
    <w:multiLevelType w:val="hybridMultilevel"/>
    <w:tmpl w:val="7026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30803"/>
    <w:multiLevelType w:val="hybridMultilevel"/>
    <w:tmpl w:val="06680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F65978"/>
    <w:multiLevelType w:val="hybridMultilevel"/>
    <w:tmpl w:val="7B7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54782"/>
    <w:multiLevelType w:val="hybridMultilevel"/>
    <w:tmpl w:val="F0CC4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23520A"/>
    <w:multiLevelType w:val="hybridMultilevel"/>
    <w:tmpl w:val="0276EA4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05482B"/>
    <w:multiLevelType w:val="hybridMultilevel"/>
    <w:tmpl w:val="965003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337B9F"/>
    <w:multiLevelType w:val="hybridMultilevel"/>
    <w:tmpl w:val="CCD0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21ACA"/>
    <w:multiLevelType w:val="hybridMultilevel"/>
    <w:tmpl w:val="D9A2D85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EF4A1F"/>
    <w:multiLevelType w:val="hybridMultilevel"/>
    <w:tmpl w:val="874C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17DBB"/>
    <w:multiLevelType w:val="hybridMultilevel"/>
    <w:tmpl w:val="622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A7DC2"/>
    <w:multiLevelType w:val="hybridMultilevel"/>
    <w:tmpl w:val="BFACA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E60DF1"/>
    <w:multiLevelType w:val="hybridMultilevel"/>
    <w:tmpl w:val="5B8E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229B0"/>
    <w:multiLevelType w:val="hybridMultilevel"/>
    <w:tmpl w:val="0EE0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0250B"/>
    <w:multiLevelType w:val="hybridMultilevel"/>
    <w:tmpl w:val="B950BA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BD502F"/>
    <w:multiLevelType w:val="hybridMultilevel"/>
    <w:tmpl w:val="9D5A0C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C44DB4"/>
    <w:multiLevelType w:val="hybridMultilevel"/>
    <w:tmpl w:val="86C0F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18EC"/>
    <w:multiLevelType w:val="hybridMultilevel"/>
    <w:tmpl w:val="85860B6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9"/>
  </w:num>
  <w:num w:numId="6">
    <w:abstractNumId w:val="15"/>
  </w:num>
  <w:num w:numId="7">
    <w:abstractNumId w:val="13"/>
  </w:num>
  <w:num w:numId="8">
    <w:abstractNumId w:val="16"/>
  </w:num>
  <w:num w:numId="9">
    <w:abstractNumId w:val="10"/>
  </w:num>
  <w:num w:numId="10">
    <w:abstractNumId w:val="8"/>
  </w:num>
  <w:num w:numId="11">
    <w:abstractNumId w:val="2"/>
  </w:num>
  <w:num w:numId="12">
    <w:abstractNumId w:val="3"/>
  </w:num>
  <w:num w:numId="13">
    <w:abstractNumId w:val="18"/>
  </w:num>
  <w:num w:numId="14">
    <w:abstractNumId w:val="12"/>
  </w:num>
  <w:num w:numId="15">
    <w:abstractNumId w:val="17"/>
  </w:num>
  <w:num w:numId="16">
    <w:abstractNumId w:val="14"/>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5C"/>
    <w:rsid w:val="00144245"/>
    <w:rsid w:val="00670B15"/>
    <w:rsid w:val="00A37D02"/>
    <w:rsid w:val="00CC755C"/>
    <w:rsid w:val="00E7129A"/>
    <w:rsid w:val="00F75259"/>
    <w:rsid w:val="00FC4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55C"/>
    <w:pPr>
      <w:bidi w:val="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0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55C"/>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الشمري</dc:creator>
  <cp:lastModifiedBy>Juaitem 2</cp:lastModifiedBy>
  <cp:revision>2</cp:revision>
  <dcterms:created xsi:type="dcterms:W3CDTF">2017-04-24T19:23:00Z</dcterms:created>
  <dcterms:modified xsi:type="dcterms:W3CDTF">2017-04-24T19:23:00Z</dcterms:modified>
</cp:coreProperties>
</file>