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5" w:rsidRDefault="000C75EF" w:rsidP="000C75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“P</w:t>
      </w:r>
      <w:r w:rsidRPr="000C75EF">
        <w:rPr>
          <w:b/>
          <w:bCs/>
          <w:sz w:val="28"/>
          <w:szCs w:val="28"/>
        </w:rPr>
        <w:t>atient assessment and extra oral exam</w:t>
      </w:r>
      <w:r>
        <w:rPr>
          <w:b/>
          <w:bCs/>
          <w:sz w:val="28"/>
          <w:szCs w:val="28"/>
        </w:rPr>
        <w:t>”</w:t>
      </w:r>
    </w:p>
    <w:p w:rsidR="002941DB" w:rsidRDefault="002941DB" w:rsidP="002941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whole lecture is really BASIC knowledge that we must know </w:t>
      </w:r>
    </w:p>
    <w:p w:rsidR="000C75EF" w:rsidRDefault="000C75EF" w:rsidP="000C75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75EF">
        <w:rPr>
          <w:sz w:val="24"/>
          <w:szCs w:val="24"/>
        </w:rPr>
        <w:t>take proper history for a proper diagnosis and treatment planning</w:t>
      </w:r>
    </w:p>
    <w:p w:rsidR="000C75EF" w:rsidRPr="000C75EF" w:rsidRDefault="000C75EF" w:rsidP="000C75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75EF">
        <w:rPr>
          <w:sz w:val="24"/>
          <w:szCs w:val="24"/>
          <w:u w:val="single"/>
        </w:rPr>
        <w:t>First of all</w:t>
      </w:r>
      <w:r w:rsidRPr="000C75EF">
        <w:rPr>
          <w:sz w:val="24"/>
          <w:szCs w:val="24"/>
        </w:rPr>
        <w:t xml:space="preserve">, in order to diagnose a patient we need to collect information; history, study models, radiographs, photographs. </w:t>
      </w:r>
    </w:p>
    <w:p w:rsidR="000C75EF" w:rsidRPr="000C75EF" w:rsidRDefault="000C75EF" w:rsidP="000C75EF">
      <w:pPr>
        <w:pStyle w:val="a3"/>
        <w:rPr>
          <w:sz w:val="24"/>
          <w:szCs w:val="24"/>
        </w:rPr>
      </w:pPr>
      <w:r w:rsidRPr="000C75EF">
        <w:rPr>
          <w:sz w:val="24"/>
          <w:szCs w:val="24"/>
          <w:u w:val="single"/>
        </w:rPr>
        <w:t>Second of all</w:t>
      </w:r>
      <w:r w:rsidRPr="000C75EF">
        <w:rPr>
          <w:sz w:val="24"/>
          <w:szCs w:val="24"/>
        </w:rPr>
        <w:t xml:space="preserve">, we analyze the collected data, we introduce the problems list. </w:t>
      </w:r>
    </w:p>
    <w:p w:rsidR="000C75EF" w:rsidRDefault="000C75EF" w:rsidP="000C75EF">
      <w:pPr>
        <w:pStyle w:val="a3"/>
        <w:rPr>
          <w:sz w:val="24"/>
          <w:szCs w:val="24"/>
        </w:rPr>
      </w:pPr>
      <w:r w:rsidRPr="000C75EF">
        <w:rPr>
          <w:sz w:val="24"/>
          <w:szCs w:val="24"/>
          <w:u w:val="single"/>
        </w:rPr>
        <w:t>Finally</w:t>
      </w:r>
      <w:r w:rsidRPr="000C75EF">
        <w:rPr>
          <w:sz w:val="24"/>
          <w:szCs w:val="24"/>
        </w:rPr>
        <w:t xml:space="preserve"> we diagnose</w:t>
      </w:r>
    </w:p>
    <w:p w:rsidR="000C75EF" w:rsidRPr="000C75EF" w:rsidRDefault="000C75EF" w:rsidP="000C75EF">
      <w:pPr>
        <w:pStyle w:val="a3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0C75EF">
        <w:rPr>
          <w:b/>
          <w:bCs/>
          <w:sz w:val="24"/>
          <w:szCs w:val="24"/>
        </w:rPr>
        <w:t xml:space="preserve">History </w:t>
      </w:r>
    </w:p>
    <w:p w:rsidR="000C75EF" w:rsidRDefault="000C75EF" w:rsidP="000C75EF">
      <w:pPr>
        <w:pStyle w:val="a3"/>
        <w:numPr>
          <w:ilvl w:val="0"/>
          <w:numId w:val="4"/>
        </w:numPr>
        <w:ind w:right="-450"/>
        <w:rPr>
          <w:sz w:val="24"/>
          <w:szCs w:val="24"/>
        </w:rPr>
      </w:pPr>
      <w:r w:rsidRPr="00DB5471">
        <w:rPr>
          <w:b/>
          <w:bCs/>
          <w:sz w:val="24"/>
          <w:szCs w:val="24"/>
        </w:rPr>
        <w:t>Personal details</w:t>
      </w:r>
      <w:r w:rsidRPr="000C75EF">
        <w:rPr>
          <w:sz w:val="24"/>
          <w:szCs w:val="24"/>
        </w:rPr>
        <w:t>; name and age, came by himself?, lesions, general development,</w:t>
      </w:r>
      <w:r>
        <w:rPr>
          <w:sz w:val="24"/>
          <w:szCs w:val="24"/>
        </w:rPr>
        <w:t xml:space="preserve"> </w:t>
      </w:r>
      <w:r w:rsidRPr="000C75EF">
        <w:rPr>
          <w:sz w:val="24"/>
          <w:szCs w:val="24"/>
        </w:rPr>
        <w:t>attitude</w:t>
      </w:r>
    </w:p>
    <w:p w:rsidR="000C75EF" w:rsidRDefault="000C75EF" w:rsidP="000C75EF">
      <w:pPr>
        <w:pStyle w:val="a3"/>
        <w:ind w:right="-450"/>
        <w:rPr>
          <w:sz w:val="24"/>
          <w:szCs w:val="24"/>
        </w:rPr>
      </w:pPr>
      <w:r>
        <w:rPr>
          <w:sz w:val="24"/>
          <w:szCs w:val="24"/>
        </w:rPr>
        <w:t>*</w:t>
      </w:r>
      <w:r w:rsidRPr="000C75EF">
        <w:rPr>
          <w:sz w:val="24"/>
          <w:szCs w:val="24"/>
        </w:rPr>
        <w:t>We ask about the age because the chronological age and dental age have individual's variations</w:t>
      </w:r>
      <w:r>
        <w:rPr>
          <w:sz w:val="24"/>
          <w:szCs w:val="24"/>
        </w:rPr>
        <w:t>.</w:t>
      </w:r>
    </w:p>
    <w:p w:rsidR="00DB5471" w:rsidRDefault="000C75EF" w:rsidP="00DB5471">
      <w:pPr>
        <w:pStyle w:val="a3"/>
        <w:ind w:right="-4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 w:rsidRPr="00DB5471">
        <w:rPr>
          <w:b/>
          <w:bCs/>
          <w:sz w:val="24"/>
          <w:szCs w:val="24"/>
        </w:rPr>
        <w:t xml:space="preserve">The best time to start orthodontic treatment is during the growth modification span (mixed </w:t>
      </w:r>
      <w:r w:rsidR="00DB5471" w:rsidRPr="00DB5471">
        <w:rPr>
          <w:b/>
          <w:bCs/>
          <w:sz w:val="24"/>
          <w:szCs w:val="24"/>
        </w:rPr>
        <w:t>dentition stage).</w:t>
      </w:r>
    </w:p>
    <w:p w:rsidR="000C75EF" w:rsidRPr="00DB5471" w:rsidRDefault="000C75EF" w:rsidP="00DB5471">
      <w:pPr>
        <w:pStyle w:val="a3"/>
        <w:numPr>
          <w:ilvl w:val="0"/>
          <w:numId w:val="4"/>
        </w:numPr>
        <w:ind w:right="-450"/>
        <w:jc w:val="both"/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Chief complaint </w:t>
      </w:r>
      <w:r w:rsidR="00DB5471">
        <w:rPr>
          <w:b/>
          <w:bCs/>
          <w:sz w:val="24"/>
          <w:szCs w:val="24"/>
        </w:rPr>
        <w:t xml:space="preserve">; </w:t>
      </w:r>
      <w:r w:rsidR="00DB5471">
        <w:rPr>
          <w:sz w:val="24"/>
          <w:szCs w:val="24"/>
        </w:rPr>
        <w:t>aesthetic or function</w:t>
      </w:r>
    </w:p>
    <w:p w:rsidR="00DB5471" w:rsidRPr="00DB5471" w:rsidRDefault="00DB5471" w:rsidP="00DB5471">
      <w:pPr>
        <w:pStyle w:val="a3"/>
        <w:ind w:right="-450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DB5471">
        <w:rPr>
          <w:sz w:val="24"/>
          <w:szCs w:val="24"/>
        </w:rPr>
        <w:t xml:space="preserve">When starting to treat a patient be aware of: </w:t>
      </w:r>
    </w:p>
    <w:p w:rsidR="00DB5471" w:rsidRPr="00DB5471" w:rsidRDefault="00DB5471" w:rsidP="00DB5471">
      <w:pPr>
        <w:pStyle w:val="a3"/>
        <w:ind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1- Compliance and motivation of the patient. </w:t>
      </w:r>
    </w:p>
    <w:p w:rsidR="00DB5471" w:rsidRPr="00DB5471" w:rsidRDefault="00DB5471" w:rsidP="00DB5471">
      <w:pPr>
        <w:pStyle w:val="a3"/>
        <w:ind w:left="990"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Types of motivation: </w:t>
      </w:r>
    </w:p>
    <w:p w:rsidR="00DB5471" w:rsidRPr="00DB5471" w:rsidRDefault="00DB5471" w:rsidP="00DB5471">
      <w:pPr>
        <w:pStyle w:val="a3"/>
        <w:ind w:left="990"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Internal: Patient is motivated by himself (better compliance). </w:t>
      </w:r>
    </w:p>
    <w:p w:rsidR="00DB5471" w:rsidRPr="00DB5471" w:rsidRDefault="00DB5471" w:rsidP="00DB5471">
      <w:pPr>
        <w:pStyle w:val="a3"/>
        <w:ind w:left="990" w:right="-450"/>
        <w:rPr>
          <w:sz w:val="24"/>
          <w:szCs w:val="24"/>
        </w:rPr>
      </w:pPr>
      <w:r w:rsidRPr="00DB5471">
        <w:rPr>
          <w:sz w:val="24"/>
          <w:szCs w:val="24"/>
        </w:rPr>
        <w:t>External: patient is motivated by a family</w:t>
      </w:r>
      <w:r>
        <w:rPr>
          <w:sz w:val="24"/>
          <w:szCs w:val="24"/>
        </w:rPr>
        <w:t xml:space="preserve"> member, a friend or a spouse.</w:t>
      </w:r>
    </w:p>
    <w:p w:rsidR="00DB5471" w:rsidRPr="00DB5471" w:rsidRDefault="00DB5471" w:rsidP="00DB5471">
      <w:pPr>
        <w:pStyle w:val="a3"/>
        <w:ind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2- Expectations of the patient. </w:t>
      </w:r>
    </w:p>
    <w:p w:rsidR="00DB5471" w:rsidRPr="00DB5471" w:rsidRDefault="00DB5471" w:rsidP="00DB5471">
      <w:pPr>
        <w:pStyle w:val="a3"/>
        <w:ind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3- Treatment options. </w:t>
      </w:r>
    </w:p>
    <w:p w:rsidR="00DB5471" w:rsidRPr="00DB5471" w:rsidRDefault="00DB5471" w:rsidP="00DB5471">
      <w:pPr>
        <w:pStyle w:val="a3"/>
        <w:ind w:right="-450"/>
        <w:jc w:val="both"/>
        <w:rPr>
          <w:sz w:val="24"/>
          <w:szCs w:val="24"/>
        </w:rPr>
      </w:pPr>
      <w:r w:rsidRPr="00DB5471">
        <w:rPr>
          <w:sz w:val="24"/>
          <w:szCs w:val="24"/>
        </w:rPr>
        <w:t>4- Prioritize the problem list</w:t>
      </w:r>
    </w:p>
    <w:p w:rsidR="00DB5471" w:rsidRPr="00DB5471" w:rsidRDefault="000C75EF" w:rsidP="00DB547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Medical History </w:t>
      </w:r>
      <w:r w:rsidR="00DB5471">
        <w:rPr>
          <w:b/>
          <w:bCs/>
          <w:sz w:val="24"/>
          <w:szCs w:val="24"/>
        </w:rPr>
        <w:t>,</w:t>
      </w:r>
      <w:r w:rsidR="00DB5471">
        <w:rPr>
          <w:sz w:val="24"/>
          <w:szCs w:val="24"/>
        </w:rPr>
        <w:t xml:space="preserve"> recorded to protect both the dental team and the patient.</w:t>
      </w:r>
    </w:p>
    <w:p w:rsidR="00DB5471" w:rsidRPr="00DB5471" w:rsidRDefault="00DB5471" w:rsidP="00DB5471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>Prosthetic heart valve patients</w:t>
      </w:r>
      <w:r w:rsidRPr="00DB5471">
        <w:rPr>
          <w:sz w:val="24"/>
          <w:szCs w:val="24"/>
        </w:rPr>
        <w:t xml:space="preserve">: avoid gingival bands and extractions.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  <w:u w:val="single"/>
        </w:rPr>
        <w:t>Risks</w:t>
      </w:r>
      <w:r w:rsidRPr="00DB5471">
        <w:rPr>
          <w:sz w:val="24"/>
          <w:szCs w:val="24"/>
        </w:rPr>
        <w:t xml:space="preserve">:  bacteremia and infective endocarditis.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  <w:u w:val="single"/>
        </w:rPr>
        <w:t>Management</w:t>
      </w:r>
      <w:r w:rsidRPr="00DB5471">
        <w:rPr>
          <w:sz w:val="24"/>
          <w:szCs w:val="24"/>
        </w:rPr>
        <w:t xml:space="preserve">: Replace bands with brackets on molars.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Patient with Leukemia or on radiotherapy: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  <w:u w:val="single"/>
        </w:rPr>
        <w:t>Treatment</w:t>
      </w:r>
      <w:r w:rsidRPr="00DB5471">
        <w:rPr>
          <w:sz w:val="24"/>
          <w:szCs w:val="24"/>
        </w:rPr>
        <w:t xml:space="preserve"> is going to be in these ways: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- Before radiotherapy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- After successful treatment by radiotherapy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- During radiotherapy but the orthodontic treatment should be presented for a short period of time. </w:t>
      </w:r>
    </w:p>
    <w:p w:rsidR="00DB5471" w:rsidRPr="00DB5471" w:rsidRDefault="00DB5471" w:rsidP="00DB5471">
      <w:pPr>
        <w:pStyle w:val="a3"/>
        <w:numPr>
          <w:ilvl w:val="0"/>
          <w:numId w:val="5"/>
        </w:numPr>
        <w:rPr>
          <w:sz w:val="24"/>
          <w:szCs w:val="24"/>
        </w:rPr>
      </w:pPr>
      <w:r w:rsidRPr="00DB5471">
        <w:rPr>
          <w:sz w:val="24"/>
          <w:szCs w:val="24"/>
        </w:rPr>
        <w:t>Diabetes:</w:t>
      </w:r>
    </w:p>
    <w:p w:rsidR="00DB5471" w:rsidRDefault="00DB5471" w:rsidP="00DB5471">
      <w:pPr>
        <w:pStyle w:val="a3"/>
        <w:ind w:left="1530"/>
        <w:rPr>
          <w:sz w:val="24"/>
          <w:szCs w:val="24"/>
        </w:rPr>
      </w:pPr>
      <w:r w:rsidRPr="00DB5471">
        <w:rPr>
          <w:sz w:val="24"/>
          <w:szCs w:val="24"/>
        </w:rPr>
        <w:t xml:space="preserve">Should be controlled in order to make sure that the patient have a good oral hygiene because such patients are more prone to infections, periodontal diseases, gingival diseases and poor oral hygiene. </w:t>
      </w:r>
    </w:p>
    <w:p w:rsidR="00DB5471" w:rsidRDefault="00DB5471" w:rsidP="00DB5471">
      <w:pPr>
        <w:pStyle w:val="a3"/>
        <w:ind w:left="1530"/>
        <w:rPr>
          <w:sz w:val="24"/>
          <w:szCs w:val="24"/>
        </w:rPr>
      </w:pPr>
    </w:p>
    <w:p w:rsidR="00DB5471" w:rsidRPr="00DB5471" w:rsidRDefault="00DB5471" w:rsidP="00DB5471">
      <w:pPr>
        <w:pStyle w:val="a3"/>
        <w:ind w:left="1530"/>
        <w:rPr>
          <w:sz w:val="24"/>
          <w:szCs w:val="24"/>
        </w:rPr>
      </w:pPr>
    </w:p>
    <w:p w:rsidR="00DB5471" w:rsidRPr="00DB5471" w:rsidRDefault="00DB5471" w:rsidP="00DB5471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Cystic Fibrosis: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This is an autosomal recessive disease that leads to Xerostomia and thick viscous saliva and this will increase the caries index and reduce the oral hygiene. </w:t>
      </w:r>
    </w:p>
    <w:p w:rsidR="00DB5471" w:rsidRPr="00DB5471" w:rsidRDefault="00DB5471" w:rsidP="00DB5471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Juvenile Arthritis: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Such patients can't open their mouths properly and they have a small mandible, we can't place a functional appliance for treatment. </w:t>
      </w:r>
    </w:p>
    <w:p w:rsidR="00DB5471" w:rsidRPr="00DB5471" w:rsidRDefault="00DB5471" w:rsidP="00DB5471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Hay fever: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Such patients can't tolerate functional appliances or any appliance that makes their mouth full. </w:t>
      </w:r>
    </w:p>
    <w:p w:rsidR="00DB5471" w:rsidRPr="00DB5471" w:rsidRDefault="00DB5471" w:rsidP="00DB5471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Epilepsy: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Those patients take a Phenytoin as a medication that its main side effect is gingival hyperplasia and this will lead these patients to have recurrent procedures of gingivectomy.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Removable appliances are contraindicated because the patient might swallow them during status epilepticus. </w:t>
      </w:r>
    </w:p>
    <w:p w:rsidR="00DB5471" w:rsidRPr="00DB5471" w:rsidRDefault="00DB5471" w:rsidP="00DB5471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>Syndromes:</w:t>
      </w:r>
    </w:p>
    <w:p w:rsidR="00DB5471" w:rsidRPr="00DB5471" w:rsidRDefault="00DB5471" w:rsidP="002941DB">
      <w:pPr>
        <w:pStyle w:val="a3"/>
        <w:ind w:left="1440"/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Cleidocranial syndrome </w:t>
      </w:r>
    </w:p>
    <w:p w:rsidR="00DB5471" w:rsidRPr="00DB5471" w:rsidRDefault="00DB5471" w:rsidP="002941DB">
      <w:pPr>
        <w:pStyle w:val="a3"/>
        <w:ind w:left="1440"/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Ectodermal dysplasia </w:t>
      </w:r>
    </w:p>
    <w:p w:rsidR="00DB5471" w:rsidRPr="00DB5471" w:rsidRDefault="00DB5471" w:rsidP="002941DB">
      <w:pPr>
        <w:pStyle w:val="a3"/>
        <w:ind w:left="1440"/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Cleft lip/cleft palate. </w:t>
      </w:r>
    </w:p>
    <w:p w:rsidR="00DB5471" w:rsidRPr="00DB5471" w:rsidRDefault="00DB5471" w:rsidP="002941DB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 Those syndromes come in packages of dental anomalies such as, microdontia, hypodontia, spacing, multiple cysts and impactions. </w:t>
      </w:r>
    </w:p>
    <w:p w:rsidR="00DB5471" w:rsidRPr="00DB5471" w:rsidRDefault="00DB5471" w:rsidP="002941DB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>After taking the medical history we have to consult the patient's physician before starting any treatment</w:t>
      </w:r>
      <w:r>
        <w:rPr>
          <w:sz w:val="24"/>
          <w:szCs w:val="24"/>
        </w:rPr>
        <w:t>.</w:t>
      </w:r>
    </w:p>
    <w:p w:rsidR="000C75EF" w:rsidRDefault="000C75EF" w:rsidP="00DB547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Dental History </w:t>
      </w:r>
    </w:p>
    <w:p w:rsidR="00D90221" w:rsidRDefault="00D90221" w:rsidP="00D902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90221">
        <w:rPr>
          <w:sz w:val="24"/>
          <w:szCs w:val="24"/>
        </w:rPr>
        <w:t xml:space="preserve">Oral Hygiene methods. </w:t>
      </w:r>
    </w:p>
    <w:p w:rsidR="00D90221" w:rsidRDefault="00D90221" w:rsidP="00D902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90221">
        <w:rPr>
          <w:sz w:val="24"/>
          <w:szCs w:val="24"/>
        </w:rPr>
        <w:t xml:space="preserve">Previous dental treatment: </w:t>
      </w:r>
    </w:p>
    <w:p w:rsidR="00D90221" w:rsidRDefault="00D90221" w:rsidP="00D90221">
      <w:pPr>
        <w:pStyle w:val="a3"/>
        <w:numPr>
          <w:ilvl w:val="0"/>
          <w:numId w:val="11"/>
        </w:numPr>
        <w:rPr>
          <w:sz w:val="24"/>
          <w:szCs w:val="24"/>
        </w:rPr>
      </w:pPr>
      <w:r w:rsidRPr="00D90221">
        <w:rPr>
          <w:sz w:val="24"/>
          <w:szCs w:val="24"/>
        </w:rPr>
        <w:t xml:space="preserve">extractions, </w:t>
      </w:r>
    </w:p>
    <w:p w:rsidR="00D90221" w:rsidRPr="00D90221" w:rsidRDefault="00D90221" w:rsidP="00D90221">
      <w:pPr>
        <w:pStyle w:val="a3"/>
        <w:numPr>
          <w:ilvl w:val="0"/>
          <w:numId w:val="11"/>
        </w:numPr>
        <w:rPr>
          <w:sz w:val="24"/>
          <w:szCs w:val="24"/>
        </w:rPr>
      </w:pPr>
      <w:r w:rsidRPr="00D90221">
        <w:rPr>
          <w:sz w:val="24"/>
          <w:szCs w:val="24"/>
        </w:rPr>
        <w:t>RCTs</w:t>
      </w:r>
      <w:r w:rsidRPr="00D90221">
        <w:sym w:font="Wingdings" w:char="F0E0"/>
      </w:r>
      <w:r w:rsidRPr="00D90221">
        <w:rPr>
          <w:sz w:val="24"/>
          <w:szCs w:val="24"/>
        </w:rPr>
        <w:t xml:space="preserve"> more prone to root resorption since they have a history of trauma, in order to avoid that you have to: </w:t>
      </w:r>
    </w:p>
    <w:p w:rsidR="00D90221" w:rsidRPr="00D90221" w:rsidRDefault="00D90221" w:rsidP="00D90221">
      <w:pPr>
        <w:pStyle w:val="a3"/>
        <w:ind w:left="1800"/>
        <w:rPr>
          <w:sz w:val="24"/>
          <w:szCs w:val="24"/>
        </w:rPr>
      </w:pPr>
      <w:r w:rsidRPr="00D90221">
        <w:rPr>
          <w:sz w:val="24"/>
          <w:szCs w:val="24"/>
        </w:rPr>
        <w:t xml:space="preserve">*Avoid high forces </w:t>
      </w:r>
    </w:p>
    <w:p w:rsidR="00D90221" w:rsidRPr="00D90221" w:rsidRDefault="00D90221" w:rsidP="00D90221">
      <w:pPr>
        <w:pStyle w:val="a3"/>
        <w:ind w:left="1800"/>
        <w:rPr>
          <w:sz w:val="24"/>
          <w:szCs w:val="24"/>
        </w:rPr>
      </w:pPr>
      <w:r w:rsidRPr="00D90221">
        <w:rPr>
          <w:sz w:val="24"/>
          <w:szCs w:val="24"/>
        </w:rPr>
        <w:t xml:space="preserve">* Depend on simple tipping movement </w:t>
      </w:r>
    </w:p>
    <w:p w:rsidR="00D90221" w:rsidRPr="00D90221" w:rsidRDefault="00D90221" w:rsidP="00D90221">
      <w:pPr>
        <w:pStyle w:val="a3"/>
        <w:ind w:left="1800"/>
        <w:rPr>
          <w:sz w:val="24"/>
          <w:szCs w:val="24"/>
        </w:rPr>
      </w:pPr>
      <w:r w:rsidRPr="00D90221">
        <w:rPr>
          <w:sz w:val="24"/>
          <w:szCs w:val="24"/>
        </w:rPr>
        <w:t xml:space="preserve">* Periapicals should be taken before treatment, during treatment (after 3-6 months) and look if there are any signs of resorption. </w:t>
      </w:r>
    </w:p>
    <w:p w:rsidR="00D90221" w:rsidRDefault="00D90221" w:rsidP="00D90221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*</w:t>
      </w:r>
      <w:r w:rsidRPr="00D90221">
        <w:rPr>
          <w:sz w:val="24"/>
          <w:szCs w:val="24"/>
        </w:rPr>
        <w:t>* If resorption in the root was seen after 3 months the treatment on that tooth should be</w:t>
      </w:r>
      <w:r w:rsidRPr="00D90221">
        <w:rPr>
          <w:i/>
          <w:iCs/>
          <w:sz w:val="24"/>
          <w:szCs w:val="24"/>
        </w:rPr>
        <w:t xml:space="preserve"> terminated</w:t>
      </w:r>
      <w:r w:rsidRPr="00D90221">
        <w:rPr>
          <w:sz w:val="24"/>
          <w:szCs w:val="24"/>
        </w:rPr>
        <w:t xml:space="preserve">. </w:t>
      </w:r>
    </w:p>
    <w:p w:rsidR="00D90221" w:rsidRPr="00D90221" w:rsidRDefault="00D90221" w:rsidP="00D90221">
      <w:pPr>
        <w:pStyle w:val="a3"/>
        <w:numPr>
          <w:ilvl w:val="0"/>
          <w:numId w:val="11"/>
        </w:numPr>
        <w:rPr>
          <w:sz w:val="24"/>
          <w:szCs w:val="24"/>
        </w:rPr>
      </w:pPr>
      <w:r w:rsidRPr="00D90221">
        <w:rPr>
          <w:sz w:val="24"/>
          <w:szCs w:val="24"/>
        </w:rPr>
        <w:t xml:space="preserve">Previous orthodontic treatment: </w:t>
      </w:r>
    </w:p>
    <w:p w:rsidR="00DB5471" w:rsidRPr="00D90221" w:rsidRDefault="00D90221" w:rsidP="00D90221">
      <w:pPr>
        <w:pStyle w:val="a3"/>
        <w:ind w:left="1800"/>
        <w:rPr>
          <w:sz w:val="24"/>
          <w:szCs w:val="24"/>
        </w:rPr>
      </w:pPr>
      <w:r w:rsidRPr="00D90221">
        <w:rPr>
          <w:sz w:val="24"/>
          <w:szCs w:val="24"/>
        </w:rPr>
        <w:lastRenderedPageBreak/>
        <w:t>Ask the patient about it in details; when, how long, type of appliance, why it was terminated and any problems with their retainer</w:t>
      </w:r>
    </w:p>
    <w:p w:rsidR="000C75EF" w:rsidRDefault="00D90221" w:rsidP="00D90221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and family history</w:t>
      </w:r>
    </w:p>
    <w:p w:rsidR="00D90221" w:rsidRPr="00D90221" w:rsidRDefault="00D90221" w:rsidP="00D90221">
      <w:pPr>
        <w:pStyle w:val="a3"/>
        <w:ind w:left="1440"/>
        <w:rPr>
          <w:sz w:val="24"/>
          <w:szCs w:val="24"/>
        </w:rPr>
      </w:pPr>
      <w:r w:rsidRPr="00D90221">
        <w:rPr>
          <w:sz w:val="24"/>
          <w:szCs w:val="24"/>
        </w:rPr>
        <w:t>Residence,</w:t>
      </w:r>
      <w:r w:rsidRPr="00D90221">
        <w:t xml:space="preserve"> </w:t>
      </w:r>
      <w:r w:rsidRPr="00D90221">
        <w:rPr>
          <w:sz w:val="24"/>
          <w:szCs w:val="24"/>
        </w:rPr>
        <w:t>Any member of the family who had a previous orthodontic treatment?, Malocclusions running in the family</w:t>
      </w:r>
    </w:p>
    <w:p w:rsidR="00D90221" w:rsidRPr="00D90221" w:rsidRDefault="00D90221" w:rsidP="00D90221">
      <w:pPr>
        <w:pStyle w:val="a3"/>
        <w:ind w:left="1440"/>
        <w:rPr>
          <w:b/>
          <w:bCs/>
          <w:sz w:val="24"/>
          <w:szCs w:val="24"/>
        </w:rPr>
      </w:pPr>
    </w:p>
    <w:p w:rsidR="000C75EF" w:rsidRDefault="000C75EF" w:rsidP="00D90221">
      <w:pPr>
        <w:pStyle w:val="a3"/>
        <w:numPr>
          <w:ilvl w:val="0"/>
          <w:numId w:val="14"/>
        </w:numPr>
        <w:rPr>
          <w:b/>
          <w:bCs/>
          <w:sz w:val="24"/>
          <w:szCs w:val="24"/>
        </w:rPr>
      </w:pPr>
      <w:r w:rsidRPr="00D90221">
        <w:rPr>
          <w:b/>
          <w:bCs/>
          <w:sz w:val="24"/>
          <w:szCs w:val="24"/>
        </w:rPr>
        <w:t>Habit</w:t>
      </w:r>
      <w:r w:rsidR="00D90221">
        <w:rPr>
          <w:b/>
          <w:bCs/>
          <w:sz w:val="24"/>
          <w:szCs w:val="24"/>
        </w:rPr>
        <w:t>s</w:t>
      </w:r>
    </w:p>
    <w:p w:rsidR="00D90221" w:rsidRPr="00D90221" w:rsidRDefault="00D90221" w:rsidP="00D9022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1- Thumb sucking</w:t>
      </w:r>
      <w:r w:rsidRPr="00D90221">
        <w:rPr>
          <w:sz w:val="24"/>
          <w:szCs w:val="24"/>
        </w:rPr>
        <w:sym w:font="Wingdings" w:char="F0E0"/>
      </w:r>
      <w:r w:rsidRPr="00D90221">
        <w:rPr>
          <w:b/>
          <w:bCs/>
          <w:sz w:val="24"/>
          <w:szCs w:val="24"/>
        </w:rPr>
        <w:t>asymmetrical</w:t>
      </w:r>
      <w:r w:rsidRPr="00D90221">
        <w:rPr>
          <w:sz w:val="24"/>
          <w:szCs w:val="24"/>
        </w:rPr>
        <w:t xml:space="preserve"> open bite</w:t>
      </w:r>
      <w:r>
        <w:rPr>
          <w:sz w:val="24"/>
          <w:szCs w:val="24"/>
        </w:rPr>
        <w:t>. Mouth breathing</w:t>
      </w:r>
      <w:r w:rsidRPr="00D90221">
        <w:rPr>
          <w:sz w:val="24"/>
          <w:szCs w:val="24"/>
        </w:rPr>
        <w:sym w:font="Wingdings" w:char="F0E0"/>
      </w:r>
      <w:r w:rsidRPr="00D90221">
        <w:rPr>
          <w:b/>
          <w:bCs/>
          <w:sz w:val="24"/>
          <w:szCs w:val="24"/>
        </w:rPr>
        <w:t>symmetrical</w:t>
      </w:r>
    </w:p>
    <w:p w:rsidR="00D90221" w:rsidRPr="00D90221" w:rsidRDefault="00D90221" w:rsidP="00D90221">
      <w:pPr>
        <w:pStyle w:val="a3"/>
        <w:ind w:left="1440"/>
        <w:rPr>
          <w:sz w:val="24"/>
          <w:szCs w:val="24"/>
        </w:rPr>
      </w:pPr>
      <w:r w:rsidRPr="00D90221">
        <w:rPr>
          <w:sz w:val="24"/>
          <w:szCs w:val="24"/>
        </w:rPr>
        <w:t>2- Dummy (pacifier) sucking</w:t>
      </w:r>
      <w:r w:rsidRPr="00D9022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D90221">
        <w:rPr>
          <w:b/>
          <w:bCs/>
          <w:sz w:val="24"/>
          <w:szCs w:val="24"/>
        </w:rPr>
        <w:t>symmetrical</w:t>
      </w:r>
      <w:r>
        <w:rPr>
          <w:sz w:val="24"/>
          <w:szCs w:val="24"/>
        </w:rPr>
        <w:t xml:space="preserve"> open bite</w:t>
      </w:r>
    </w:p>
    <w:p w:rsidR="00D90221" w:rsidRDefault="00D90221" w:rsidP="00D90221">
      <w:pPr>
        <w:pStyle w:val="a3"/>
        <w:ind w:left="1440"/>
        <w:rPr>
          <w:sz w:val="24"/>
          <w:szCs w:val="24"/>
        </w:rPr>
      </w:pPr>
      <w:r w:rsidRPr="00D90221">
        <w:rPr>
          <w:sz w:val="24"/>
          <w:szCs w:val="24"/>
        </w:rPr>
        <w:t>3- Nail bitin</w:t>
      </w:r>
      <w:r w:rsidR="002941DB">
        <w:rPr>
          <w:sz w:val="24"/>
          <w:szCs w:val="24"/>
        </w:rPr>
        <w:t>g</w:t>
      </w:r>
    </w:p>
    <w:p w:rsidR="002941DB" w:rsidRDefault="002941DB" w:rsidP="00D90221">
      <w:pPr>
        <w:pStyle w:val="a3"/>
        <w:ind w:left="1440"/>
        <w:rPr>
          <w:sz w:val="24"/>
          <w:szCs w:val="24"/>
        </w:rPr>
      </w:pPr>
    </w:p>
    <w:p w:rsidR="002941DB" w:rsidRDefault="002941DB" w:rsidP="00D90221">
      <w:pPr>
        <w:pStyle w:val="a3"/>
        <w:ind w:left="1440"/>
        <w:rPr>
          <w:b/>
          <w:bCs/>
          <w:sz w:val="24"/>
          <w:szCs w:val="24"/>
        </w:rPr>
      </w:pPr>
      <w:r w:rsidRPr="002941DB">
        <w:rPr>
          <w:b/>
          <w:bCs/>
          <w:sz w:val="24"/>
          <w:szCs w:val="24"/>
        </w:rPr>
        <w:t>Remember: During taking history look at the patients face, features and look for any neurological problem. Facial asymmetry, tooth showing on smiling and lip competency when the patient is at rest</w:t>
      </w:r>
    </w:p>
    <w:p w:rsidR="002941DB" w:rsidRDefault="002941DB" w:rsidP="00D90221">
      <w:pPr>
        <w:pStyle w:val="a3"/>
        <w:ind w:left="1440"/>
        <w:rPr>
          <w:b/>
          <w:bCs/>
          <w:sz w:val="24"/>
          <w:szCs w:val="24"/>
        </w:rPr>
      </w:pPr>
    </w:p>
    <w:p w:rsidR="002941DB" w:rsidRDefault="002941DB" w:rsidP="002941DB">
      <w:pPr>
        <w:pStyle w:val="a3"/>
        <w:numPr>
          <w:ilvl w:val="0"/>
          <w:numId w:val="2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Examination: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Extra oral examination: </w:t>
      </w:r>
    </w:p>
    <w:p w:rsidR="001E3173" w:rsidRPr="00A073B1" w:rsidRDefault="001E3173" w:rsidP="00A073B1">
      <w:pPr>
        <w:pStyle w:val="a3"/>
        <w:numPr>
          <w:ilvl w:val="0"/>
          <w:numId w:val="14"/>
        </w:numPr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Soft tissues: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A point:  the deepest concavity of the anterior maxillary soft tissues.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B point: the deepest concavity on the soft tissues of the anterior mandible within the sagittal plane.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A point is 2-3 mm anterior to the B point ( class I) when the patient is in the natural head position (as if the patient is looking into his eyes in the mirror)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When the B point is too far posteriorly from A point (more than 2-3 mm) then this is class II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And when the B point is way too anterior to the A point (less than 2-3mm) then this is class III </w:t>
      </w:r>
    </w:p>
    <w:p w:rsidR="001E3173" w:rsidRPr="001E3173" w:rsidRDefault="001E3173" w:rsidP="00A073B1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Convexity of the face: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Remember: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Glabella: the prominent part of the forehead ( between eyebrows).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Subnasale: between the nose and the upper lip.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Pgonion: the most prominent part of the chin, it is the synthesis of the mandible.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Menton: most inferior part of the chin.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face was: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Straight: Class I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Convex face: class II.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Concave face: Class III </w:t>
      </w:r>
    </w:p>
    <w:p w:rsidR="001E3173" w:rsidRPr="001E3173" w:rsidRDefault="001E3173" w:rsidP="00A073B1">
      <w:pPr>
        <w:pStyle w:val="a3"/>
        <w:numPr>
          <w:ilvl w:val="0"/>
          <w:numId w:val="16"/>
        </w:numPr>
        <w:rPr>
          <w:sz w:val="24"/>
          <w:szCs w:val="24"/>
        </w:rPr>
      </w:pPr>
      <w:r w:rsidRPr="00A073B1">
        <w:rPr>
          <w:b/>
          <w:bCs/>
          <w:sz w:val="24"/>
          <w:szCs w:val="24"/>
        </w:rPr>
        <w:t>Vertical dimension of the face:</w:t>
      </w:r>
      <w:r w:rsidRPr="001E3173">
        <w:rPr>
          <w:sz w:val="24"/>
          <w:szCs w:val="24"/>
        </w:rPr>
        <w:t xml:space="preserve">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The face is divided into three thirds: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Hair line, glabella, subnasale and menton.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labiomental fold was highly prominent then this is a Class II division II with reduced lower facial height.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lower lip line was low (incompetent lips) then the lower vertical height is increased. </w:t>
      </w:r>
    </w:p>
    <w:p w:rsidR="001E3173" w:rsidRPr="00A073B1" w:rsidRDefault="001E3173" w:rsidP="00A073B1">
      <w:pPr>
        <w:pStyle w:val="a3"/>
        <w:numPr>
          <w:ilvl w:val="0"/>
          <w:numId w:val="17"/>
        </w:numPr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Frankfort plane (angle proportions):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It is an angle that is between two lines: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Frankfort plane line: a line between the lower border of the orbit and the upper border of the tragus (external auditory meatus) The 2nd line is: 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The line is extending along the lower surface of the mandible way back to the occipital area.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angle ended ahead of the occipital area : Increased Angle.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angle ended behind the occipital area: Decreased angle.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 </w:t>
      </w:r>
      <w:r w:rsidR="00A073B1">
        <w:rPr>
          <w:noProof/>
          <w:sz w:val="24"/>
          <w:szCs w:val="24"/>
        </w:rPr>
        <w:drawing>
          <wp:inline distT="0" distB="0" distL="0" distR="0">
            <wp:extent cx="1963972" cy="20915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57" cy="20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If the patient was chubby then we have to use the mirror and go intraorally to locate the exact place of the mandible.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Facial symmetry: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You have to look exactly from behind the patient when the patient is in the supine position, remember those notes: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- Nose is not symmetrical don’t depend on it.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- Chin is the best reference for facial symmetry, if the chin is shifting then the face is asymmetrical.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- Teeth midline when the patient smiles.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- Depend on the eyes, eyebrows and cheeks.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Remember to check: 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The lip competency, and the lip morphology; thick lips, thin lips, long, short lips, inverted and everted lips.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The anterior oral seal: whether both lips are competent with each other.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Resting lower lip line and tongue.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Lower facial height: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 should be 1/3 of the whole vertical height.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It is a line between the subnasale and the vermillion border of the upper and lower lip.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This can help you to know: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 Long lips and short upper lips. *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Teeth relations according to the lip length.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*Lower lip line can be used to know the etiology of: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1- Short lips which caused by incompetent lips.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2- Gummy smile which is cause by short lips.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Patients with long face, incompetent lips and they don’t like to smile they tend to have dimpling on their chins due to the activation of Mentalis Muscle.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Overbite has 2 types: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Complete overbite: when the lower incisors touch anything presented palatally on maxillary teeth during maximum intercuspation.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Incomplete overbite: even after MIC there is still space, the lower incisors are not touching and the lower lip is trapped behind the upper centrals.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Lower lip line at rest covers: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1/3 of the upper incisors if it was more than that it is considered as a high/long lip that leads to class II division II and retrocline the upper centrals.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Lower lip line helps in: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1- Etiology of malocclusion.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2- Stability (low lower lip line reduces stability and increases the incidence of relapse)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3- Treatment planning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Anterior oral seal: 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If it was opened then the tongue will continue the anterior oral seal and touch the lower lip these patients will have impacted lower incisors.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Tongue: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Adaptive tongue thrust: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The patient has no anterior oral seal the tongue is very active.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Endogenous tongue thrust: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Rare.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The tongue thrust patients are going to have: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1- Macroglossia.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2- Lisping (the patient can't pronounce all the letter properly).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3- Proclined upper and lower incisors the tongue is pushing them.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4- Impression of the teeth on the tongue.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5- Reversed curve of spee.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Nasolabial Angle: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An angle between the lower border of the nose and the anterior border of the upper lip.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more than 100 then it is increased.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Between 90-110 it is normal.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Less than 100 then the angle is reduced.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Aesthetic smile: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The whole length upper incisors and 1mm of the gingiva should be shown. The 1st premolar is also shown.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There should be no gap between teeth and cheeks visible.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And the lower lip line is covering the lower incisors.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Gummy smile: </w:t>
      </w:r>
    </w:p>
    <w:p w:rsidR="002941DB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>When there is a vertical excess of the maxilla with small teeth</w:t>
      </w:r>
    </w:p>
    <w:sectPr w:rsidR="002941DB" w:rsidRPr="001E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92A"/>
    <w:multiLevelType w:val="hybridMultilevel"/>
    <w:tmpl w:val="2D06C7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D4A1E"/>
    <w:multiLevelType w:val="hybridMultilevel"/>
    <w:tmpl w:val="560C91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4084F"/>
    <w:multiLevelType w:val="hybridMultilevel"/>
    <w:tmpl w:val="D0B89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84BA4"/>
    <w:multiLevelType w:val="hybridMultilevel"/>
    <w:tmpl w:val="3D78A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509F5"/>
    <w:multiLevelType w:val="hybridMultilevel"/>
    <w:tmpl w:val="49C2FE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6132F"/>
    <w:multiLevelType w:val="hybridMultilevel"/>
    <w:tmpl w:val="4C8E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B6BA8"/>
    <w:multiLevelType w:val="hybridMultilevel"/>
    <w:tmpl w:val="8FE01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FC3E5E"/>
    <w:multiLevelType w:val="hybridMultilevel"/>
    <w:tmpl w:val="D7324CD2"/>
    <w:lvl w:ilvl="0" w:tplc="9BA0EF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7452C"/>
    <w:multiLevelType w:val="hybridMultilevel"/>
    <w:tmpl w:val="F59E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93C9F"/>
    <w:multiLevelType w:val="hybridMultilevel"/>
    <w:tmpl w:val="86FC1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87271"/>
    <w:multiLevelType w:val="hybridMultilevel"/>
    <w:tmpl w:val="210A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13DB8"/>
    <w:multiLevelType w:val="hybridMultilevel"/>
    <w:tmpl w:val="E18C70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3569D5"/>
    <w:multiLevelType w:val="hybridMultilevel"/>
    <w:tmpl w:val="1278E3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92037E"/>
    <w:multiLevelType w:val="hybridMultilevel"/>
    <w:tmpl w:val="4E8A84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445623"/>
    <w:multiLevelType w:val="hybridMultilevel"/>
    <w:tmpl w:val="A59CBE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B72C5E"/>
    <w:multiLevelType w:val="hybridMultilevel"/>
    <w:tmpl w:val="83CC8C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A1B73"/>
    <w:multiLevelType w:val="hybridMultilevel"/>
    <w:tmpl w:val="92E604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7"/>
  </w:num>
  <w:num w:numId="11">
    <w:abstractNumId w:val="14"/>
  </w:num>
  <w:num w:numId="12">
    <w:abstractNumId w:val="13"/>
  </w:num>
  <w:num w:numId="13">
    <w:abstractNumId w:val="11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38"/>
    <w:rsid w:val="000C75EF"/>
    <w:rsid w:val="001E3173"/>
    <w:rsid w:val="002941DB"/>
    <w:rsid w:val="00490FFB"/>
    <w:rsid w:val="00990A75"/>
    <w:rsid w:val="00A073B1"/>
    <w:rsid w:val="00C95438"/>
    <w:rsid w:val="00D90221"/>
    <w:rsid w:val="00D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Juaitem 2</cp:lastModifiedBy>
  <cp:revision>2</cp:revision>
  <dcterms:created xsi:type="dcterms:W3CDTF">2017-05-13T18:10:00Z</dcterms:created>
  <dcterms:modified xsi:type="dcterms:W3CDTF">2017-05-13T18:10:00Z</dcterms:modified>
</cp:coreProperties>
</file>