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45" w:rsidRDefault="005D5A78" w:rsidP="005D5A78">
      <w:pPr>
        <w:bidi w:val="0"/>
        <w:rPr>
          <w:lang w:bidi="ar-JO"/>
        </w:rPr>
      </w:pPr>
      <w:bookmarkStart w:id="0" w:name="_GoBack"/>
      <w:bookmarkEnd w:id="0"/>
      <w:r w:rsidRPr="005D5A78">
        <w:rPr>
          <w:lang w:val="en-GB" w:bidi="ar-JO"/>
        </w:rPr>
        <w:t>Dental trauma 4 - primary teeth</w:t>
      </w:r>
    </w:p>
    <w:p w:rsidR="005D5A78" w:rsidRDefault="005D5A78" w:rsidP="005D5A78">
      <w:pPr>
        <w:bidi w:val="0"/>
        <w:rPr>
          <w:lang w:val="en-GB" w:bidi="ar-JO"/>
        </w:rPr>
      </w:pPr>
      <w:r>
        <w:rPr>
          <w:lang w:bidi="ar-JO"/>
        </w:rPr>
        <w:t>**</w:t>
      </w:r>
      <w:r w:rsidRPr="005D5A78">
        <w:rPr>
          <w:lang w:val="en-GB" w:bidi="ar-JO"/>
        </w:rPr>
        <w:t>Management of injuries to the dental tissues</w:t>
      </w:r>
    </w:p>
    <w:p w:rsidR="005D5A78" w:rsidRDefault="005D5A78" w:rsidP="005D5A78">
      <w:pPr>
        <w:bidi w:val="0"/>
        <w:rPr>
          <w:lang w:val="en-GB" w:bidi="ar-JO"/>
        </w:rPr>
      </w:pPr>
      <w:r w:rsidRPr="005D5A78">
        <w:rPr>
          <w:lang w:val="en-GB" w:bidi="ar-JO"/>
        </w:rPr>
        <w:t>Infraction</w:t>
      </w:r>
      <w:r>
        <w:rPr>
          <w:lang w:val="en-GB" w:bidi="ar-JO"/>
        </w:rPr>
        <w:t xml:space="preserve"> </w:t>
      </w:r>
    </w:p>
    <w:p w:rsidR="00C87531" w:rsidRPr="005D5A78" w:rsidRDefault="00B6461A" w:rsidP="005D5A78">
      <w:pPr>
        <w:numPr>
          <w:ilvl w:val="0"/>
          <w:numId w:val="1"/>
        </w:numPr>
        <w:bidi w:val="0"/>
        <w:rPr>
          <w:lang w:bidi="ar-JO"/>
        </w:rPr>
      </w:pPr>
      <w:r w:rsidRPr="005D5A78">
        <w:rPr>
          <w:b/>
          <w:bCs/>
          <w:lang w:val="en-GB" w:bidi="ar-JO"/>
        </w:rPr>
        <w:t>Treatment:</w:t>
      </w:r>
    </w:p>
    <w:p w:rsidR="00C87531" w:rsidRPr="005D5A78" w:rsidRDefault="00B6461A" w:rsidP="005D5A78">
      <w:pPr>
        <w:numPr>
          <w:ilvl w:val="0"/>
          <w:numId w:val="2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t>No treatment necessary</w:t>
      </w:r>
      <w:r w:rsidRPr="005D5A78">
        <w:rPr>
          <w:b/>
          <w:bCs/>
          <w:lang w:val="en-GB" w:bidi="ar-JO"/>
        </w:rPr>
        <w:t xml:space="preserve"> </w:t>
      </w:r>
    </w:p>
    <w:p w:rsidR="00C87531" w:rsidRPr="005D5A78" w:rsidRDefault="00B6461A" w:rsidP="005D5A78">
      <w:pPr>
        <w:numPr>
          <w:ilvl w:val="0"/>
          <w:numId w:val="3"/>
        </w:numPr>
        <w:bidi w:val="0"/>
        <w:rPr>
          <w:rtl/>
          <w:lang w:val="en-GB" w:bidi="ar-JO"/>
        </w:rPr>
      </w:pPr>
      <w:r w:rsidRPr="005D5A78">
        <w:rPr>
          <w:b/>
          <w:bCs/>
          <w:lang w:val="en-GB" w:bidi="ar-JO"/>
        </w:rPr>
        <w:t>Follow-up</w:t>
      </w:r>
    </w:p>
    <w:p w:rsidR="00C87531" w:rsidRPr="005D5A78" w:rsidRDefault="00B6461A" w:rsidP="005D5A78">
      <w:pPr>
        <w:numPr>
          <w:ilvl w:val="0"/>
          <w:numId w:val="4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t>No follow-up is needed</w:t>
      </w:r>
      <w:r w:rsidRPr="005D5A78">
        <w:rPr>
          <w:b/>
          <w:bCs/>
          <w:lang w:val="en-GB" w:bidi="ar-JO"/>
        </w:rPr>
        <w:t xml:space="preserve"> </w:t>
      </w:r>
    </w:p>
    <w:p w:rsidR="005D5A78" w:rsidRDefault="005D5A78" w:rsidP="005D5A78">
      <w:pPr>
        <w:bidi w:val="0"/>
        <w:rPr>
          <w:lang w:val="en-GB" w:bidi="ar-JO"/>
        </w:rPr>
      </w:pPr>
    </w:p>
    <w:p w:rsidR="005D5A78" w:rsidRDefault="005D5A78" w:rsidP="005D5A78">
      <w:pPr>
        <w:bidi w:val="0"/>
        <w:rPr>
          <w:lang w:val="en-GB" w:bidi="ar-JO"/>
        </w:rPr>
      </w:pPr>
    </w:p>
    <w:p w:rsidR="005D5A78" w:rsidRDefault="005D5A78" w:rsidP="005D5A78">
      <w:pPr>
        <w:bidi w:val="0"/>
        <w:rPr>
          <w:lang w:val="en-GB" w:bidi="ar-JO"/>
        </w:rPr>
      </w:pPr>
      <w:r w:rsidRPr="005D5A78">
        <w:rPr>
          <w:lang w:val="en-GB" w:bidi="ar-JO"/>
        </w:rPr>
        <w:t>Enamel fracture</w:t>
      </w:r>
    </w:p>
    <w:p w:rsidR="00C87531" w:rsidRPr="005D5A78" w:rsidRDefault="00B6461A" w:rsidP="005D5A78">
      <w:pPr>
        <w:numPr>
          <w:ilvl w:val="0"/>
          <w:numId w:val="5"/>
        </w:numPr>
        <w:bidi w:val="0"/>
        <w:rPr>
          <w:lang w:bidi="ar-JO"/>
        </w:rPr>
      </w:pPr>
      <w:r w:rsidRPr="005D5A78">
        <w:rPr>
          <w:b/>
          <w:bCs/>
          <w:lang w:val="en-GB" w:bidi="ar-JO"/>
        </w:rPr>
        <w:t>Treatment:</w:t>
      </w:r>
    </w:p>
    <w:p w:rsidR="00C87531" w:rsidRPr="005D5A78" w:rsidRDefault="00B6461A" w:rsidP="005D5A78">
      <w:pPr>
        <w:numPr>
          <w:ilvl w:val="0"/>
          <w:numId w:val="6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t xml:space="preserve">Smoothen sharp edges. </w:t>
      </w:r>
    </w:p>
    <w:p w:rsidR="00C87531" w:rsidRPr="005D5A78" w:rsidRDefault="00B6461A" w:rsidP="005D5A78">
      <w:pPr>
        <w:numPr>
          <w:ilvl w:val="0"/>
          <w:numId w:val="6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t>In patients with lip or cheek lesions it is advisable to search for tooth fragments or foreign material.</w:t>
      </w:r>
    </w:p>
    <w:p w:rsidR="00C87531" w:rsidRPr="005D5A78" w:rsidRDefault="00B6461A" w:rsidP="005D5A78">
      <w:pPr>
        <w:numPr>
          <w:ilvl w:val="0"/>
          <w:numId w:val="7"/>
        </w:numPr>
        <w:bidi w:val="0"/>
        <w:rPr>
          <w:rtl/>
          <w:lang w:val="en-GB" w:bidi="ar-JO"/>
        </w:rPr>
      </w:pPr>
      <w:r w:rsidRPr="005D5A78">
        <w:rPr>
          <w:b/>
          <w:bCs/>
          <w:lang w:val="en-GB" w:bidi="ar-JO"/>
        </w:rPr>
        <w:t>Follow-up</w:t>
      </w:r>
    </w:p>
    <w:p w:rsidR="00C87531" w:rsidRPr="005D5A78" w:rsidRDefault="00B6461A" w:rsidP="005D5A78">
      <w:pPr>
        <w:numPr>
          <w:ilvl w:val="0"/>
          <w:numId w:val="8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t>No follow-up required.</w:t>
      </w:r>
      <w:r w:rsidRPr="005D5A78">
        <w:rPr>
          <w:b/>
          <w:bCs/>
          <w:lang w:val="en-GB" w:bidi="ar-JO"/>
        </w:rPr>
        <w:t xml:space="preserve"> </w:t>
      </w:r>
    </w:p>
    <w:p w:rsidR="00C87531" w:rsidRPr="005D5A78" w:rsidRDefault="00B6461A" w:rsidP="005D5A78">
      <w:pPr>
        <w:numPr>
          <w:ilvl w:val="0"/>
          <w:numId w:val="9"/>
        </w:numPr>
        <w:bidi w:val="0"/>
        <w:rPr>
          <w:lang w:bidi="ar-JO"/>
        </w:rPr>
      </w:pPr>
      <w:r w:rsidRPr="005D5A78">
        <w:rPr>
          <w:b/>
          <w:bCs/>
          <w:lang w:val="en-GB" w:bidi="ar-JO"/>
        </w:rPr>
        <w:t>Treatment:</w:t>
      </w:r>
    </w:p>
    <w:p w:rsidR="00C87531" w:rsidRPr="005D5A78" w:rsidRDefault="00B6461A" w:rsidP="005D5A78">
      <w:pPr>
        <w:numPr>
          <w:ilvl w:val="0"/>
          <w:numId w:val="10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t xml:space="preserve">Glass ionomer bandage as an emergency treatment to prevent microleakage. </w:t>
      </w:r>
    </w:p>
    <w:p w:rsidR="00C87531" w:rsidRDefault="00B6461A" w:rsidP="005D5A78">
      <w:pPr>
        <w:numPr>
          <w:ilvl w:val="0"/>
          <w:numId w:val="10"/>
        </w:numPr>
        <w:bidi w:val="0"/>
        <w:rPr>
          <w:lang w:val="en-GB" w:bidi="ar-JO"/>
        </w:rPr>
      </w:pPr>
      <w:r w:rsidRPr="005D5A78">
        <w:rPr>
          <w:lang w:val="en-GB" w:bidi="ar-JO"/>
        </w:rPr>
        <w:t>Remover GI bandage after a few days and restore the tooth with composite.</w:t>
      </w:r>
    </w:p>
    <w:p w:rsidR="005D5A78" w:rsidRDefault="005D5A78" w:rsidP="005D5A78">
      <w:pPr>
        <w:bidi w:val="0"/>
        <w:ind w:left="720"/>
        <w:rPr>
          <w:lang w:val="en-GB" w:bidi="ar-JO"/>
        </w:rPr>
      </w:pPr>
      <w:r w:rsidRPr="005D5A78">
        <w:rPr>
          <w:lang w:val="en-GB" w:bidi="ar-JO"/>
        </w:rPr>
        <w:t>Clinical control at 3-4 weeks</w:t>
      </w:r>
    </w:p>
    <w:p w:rsidR="005D5A78" w:rsidRDefault="005D5A78" w:rsidP="005D5A78">
      <w:pPr>
        <w:bidi w:val="0"/>
        <w:ind w:left="720"/>
        <w:rPr>
          <w:lang w:val="en-GB" w:bidi="ar-JO"/>
        </w:rPr>
      </w:pPr>
    </w:p>
    <w:p w:rsidR="005D5A78" w:rsidRDefault="005D5A78" w:rsidP="005D5A78">
      <w:pPr>
        <w:bidi w:val="0"/>
        <w:ind w:left="720"/>
        <w:rPr>
          <w:lang w:val="en-GB" w:bidi="ar-JO"/>
        </w:rPr>
      </w:pPr>
    </w:p>
    <w:p w:rsidR="005D5A78" w:rsidRDefault="005D5A78" w:rsidP="005D5A78">
      <w:pPr>
        <w:bidi w:val="0"/>
        <w:ind w:left="720"/>
        <w:rPr>
          <w:lang w:val="en-GB" w:bidi="ar-JO"/>
        </w:rPr>
      </w:pPr>
      <w:r w:rsidRPr="005D5A78">
        <w:rPr>
          <w:lang w:val="en-GB" w:bidi="ar-JO"/>
        </w:rPr>
        <w:t>Enamel-dentin-pulp fracture</w:t>
      </w:r>
    </w:p>
    <w:p w:rsidR="00C87531" w:rsidRPr="005D5A78" w:rsidRDefault="00B6461A" w:rsidP="005D5A78">
      <w:pPr>
        <w:numPr>
          <w:ilvl w:val="0"/>
          <w:numId w:val="11"/>
        </w:numPr>
        <w:bidi w:val="0"/>
        <w:rPr>
          <w:lang w:bidi="ar-JO"/>
        </w:rPr>
      </w:pPr>
      <w:r w:rsidRPr="005D5A78">
        <w:rPr>
          <w:b/>
          <w:bCs/>
          <w:lang w:val="en-GB" w:bidi="ar-JO"/>
        </w:rPr>
        <w:t>Treatment:</w:t>
      </w:r>
    </w:p>
    <w:p w:rsidR="00C87531" w:rsidRPr="005D5A78" w:rsidRDefault="00B6461A" w:rsidP="005D5A78">
      <w:pPr>
        <w:numPr>
          <w:ilvl w:val="0"/>
          <w:numId w:val="12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t xml:space="preserve">Preserve pulp vitality by performing </w:t>
      </w:r>
      <w:r w:rsidRPr="005D5A78">
        <w:rPr>
          <w:b/>
          <w:bCs/>
          <w:lang w:val="en-GB" w:bidi="ar-JO"/>
        </w:rPr>
        <w:t>pulpotomy</w:t>
      </w:r>
      <w:r w:rsidRPr="005D5A78">
        <w:rPr>
          <w:lang w:val="en-GB" w:bidi="ar-JO"/>
        </w:rPr>
        <w:t xml:space="preserve"> followed by composite restoration.</w:t>
      </w:r>
    </w:p>
    <w:p w:rsidR="005D5A78" w:rsidRPr="005D5A78" w:rsidRDefault="005D5A78" w:rsidP="005D5A78">
      <w:pPr>
        <w:bidi w:val="0"/>
        <w:ind w:left="720"/>
        <w:rPr>
          <w:rtl/>
          <w:lang w:val="en-GB" w:bidi="ar-JO"/>
        </w:rPr>
      </w:pPr>
      <w:r w:rsidRPr="005D5A78">
        <w:rPr>
          <w:b/>
          <w:bCs/>
          <w:lang w:val="en-GB" w:bidi="ar-JO"/>
        </w:rPr>
        <w:t>This requires a cooperative patient, vital pulp, and healthy radicular pulp.</w:t>
      </w:r>
    </w:p>
    <w:p w:rsidR="00C87531" w:rsidRPr="005D5A78" w:rsidRDefault="00B6461A" w:rsidP="005D5A78">
      <w:pPr>
        <w:numPr>
          <w:ilvl w:val="0"/>
          <w:numId w:val="13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t xml:space="preserve">If performing a pulpotomy is not possible, </w:t>
      </w:r>
      <w:r w:rsidRPr="005D5A78">
        <w:rPr>
          <w:b/>
          <w:bCs/>
          <w:lang w:val="en-GB" w:bidi="ar-JO"/>
        </w:rPr>
        <w:t>extraction</w:t>
      </w:r>
      <w:r w:rsidRPr="005D5A78">
        <w:rPr>
          <w:lang w:val="en-GB" w:bidi="ar-JO"/>
        </w:rPr>
        <w:t xml:space="preserve"> is the alternative option. </w:t>
      </w:r>
    </w:p>
    <w:p w:rsidR="00C87531" w:rsidRPr="005D5A78" w:rsidRDefault="00B6461A" w:rsidP="005D5A78">
      <w:pPr>
        <w:numPr>
          <w:ilvl w:val="0"/>
          <w:numId w:val="14"/>
        </w:numPr>
        <w:bidi w:val="0"/>
        <w:rPr>
          <w:lang w:bidi="ar-JO"/>
        </w:rPr>
      </w:pPr>
      <w:r w:rsidRPr="005D5A78">
        <w:rPr>
          <w:b/>
          <w:bCs/>
          <w:lang w:val="en-GB" w:bidi="ar-JO"/>
        </w:rPr>
        <w:t>Follow-up:</w:t>
      </w:r>
    </w:p>
    <w:p w:rsidR="00C87531" w:rsidRPr="005D5A78" w:rsidRDefault="00B6461A" w:rsidP="005D5A78">
      <w:pPr>
        <w:numPr>
          <w:ilvl w:val="0"/>
          <w:numId w:val="15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lastRenderedPageBreak/>
        <w:t xml:space="preserve">Clinical after 1 week. </w:t>
      </w:r>
    </w:p>
    <w:p w:rsidR="00C87531" w:rsidRPr="005D5A78" w:rsidRDefault="00B6461A" w:rsidP="005D5A78">
      <w:pPr>
        <w:numPr>
          <w:ilvl w:val="0"/>
          <w:numId w:val="15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t xml:space="preserve">Clinical and radiographic control after 6-8 weeks and 1 year. </w:t>
      </w:r>
    </w:p>
    <w:p w:rsidR="005D5A78" w:rsidRDefault="005D5A78" w:rsidP="005D5A78">
      <w:pPr>
        <w:bidi w:val="0"/>
        <w:ind w:left="720"/>
        <w:rPr>
          <w:lang w:val="en-GB" w:bidi="ar-JO"/>
        </w:rPr>
      </w:pPr>
    </w:p>
    <w:p w:rsidR="005D5A78" w:rsidRDefault="005D5A78" w:rsidP="005D5A78">
      <w:pPr>
        <w:bidi w:val="0"/>
        <w:ind w:left="720"/>
        <w:rPr>
          <w:lang w:val="en-GB" w:bidi="ar-JO"/>
        </w:rPr>
      </w:pPr>
    </w:p>
    <w:p w:rsidR="005D5A78" w:rsidRDefault="005D5A78" w:rsidP="005D5A78">
      <w:pPr>
        <w:bidi w:val="0"/>
        <w:ind w:left="720"/>
        <w:rPr>
          <w:lang w:val="en-GB" w:bidi="ar-JO"/>
        </w:rPr>
      </w:pPr>
      <w:r w:rsidRPr="005D5A78">
        <w:rPr>
          <w:lang w:val="en-GB" w:bidi="ar-JO"/>
        </w:rPr>
        <w:t>Crown-root fracture </w:t>
      </w:r>
    </w:p>
    <w:p w:rsidR="00C87531" w:rsidRPr="005D5A78" w:rsidRDefault="00B6461A" w:rsidP="005D5A78">
      <w:pPr>
        <w:numPr>
          <w:ilvl w:val="0"/>
          <w:numId w:val="16"/>
        </w:numPr>
        <w:bidi w:val="0"/>
        <w:rPr>
          <w:lang w:bidi="ar-JO"/>
        </w:rPr>
      </w:pPr>
      <w:r w:rsidRPr="005D5A78">
        <w:rPr>
          <w:b/>
          <w:bCs/>
          <w:lang w:val="en-GB" w:bidi="ar-JO"/>
        </w:rPr>
        <w:t xml:space="preserve">Treatment: </w:t>
      </w:r>
    </w:p>
    <w:p w:rsidR="005D5A78" w:rsidRPr="005D5A78" w:rsidRDefault="005D5A78" w:rsidP="005D5A78">
      <w:pPr>
        <w:bidi w:val="0"/>
        <w:ind w:left="720"/>
        <w:rPr>
          <w:rtl/>
          <w:lang w:val="en-GB" w:bidi="ar-JO"/>
        </w:rPr>
      </w:pPr>
      <w:r w:rsidRPr="005D5A78">
        <w:rPr>
          <w:lang w:val="en-GB" w:bidi="ar-JO"/>
        </w:rPr>
        <w:t>Depending on the clinical findings, two treatment scenarios:</w:t>
      </w:r>
    </w:p>
    <w:p w:rsidR="00C87531" w:rsidRPr="005D5A78" w:rsidRDefault="00B6461A" w:rsidP="005D5A78">
      <w:pPr>
        <w:numPr>
          <w:ilvl w:val="0"/>
          <w:numId w:val="17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t xml:space="preserve">If the fracture involves only a small part of the root and the stable fragment is large enough to allow coronal restoration, </w:t>
      </w:r>
      <w:r w:rsidRPr="005D5A78">
        <w:rPr>
          <w:b/>
          <w:bCs/>
          <w:lang w:val="en-GB" w:bidi="ar-JO"/>
        </w:rPr>
        <w:t>remove the mobile fragment</w:t>
      </w:r>
      <w:r w:rsidRPr="005D5A78">
        <w:rPr>
          <w:lang w:val="en-GB" w:bidi="ar-JO"/>
        </w:rPr>
        <w:t>.</w:t>
      </w:r>
    </w:p>
    <w:p w:rsidR="00C87531" w:rsidRPr="005D5A78" w:rsidRDefault="00B6461A" w:rsidP="005D5A78">
      <w:pPr>
        <w:numPr>
          <w:ilvl w:val="0"/>
          <w:numId w:val="17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t xml:space="preserve">In all other instances, including when pulp is exposed, </w:t>
      </w:r>
      <w:r w:rsidRPr="005D5A78">
        <w:rPr>
          <w:b/>
          <w:bCs/>
          <w:lang w:val="en-GB" w:bidi="ar-JO"/>
        </w:rPr>
        <w:t xml:space="preserve">extraction </w:t>
      </w:r>
      <w:r w:rsidRPr="005D5A78">
        <w:rPr>
          <w:lang w:val="en-GB" w:bidi="ar-JO"/>
        </w:rPr>
        <w:t xml:space="preserve">is necessary. </w:t>
      </w:r>
    </w:p>
    <w:p w:rsidR="00C87531" w:rsidRPr="005D5A78" w:rsidRDefault="00B6461A" w:rsidP="005D5A78">
      <w:pPr>
        <w:numPr>
          <w:ilvl w:val="0"/>
          <w:numId w:val="18"/>
        </w:numPr>
        <w:bidi w:val="0"/>
        <w:rPr>
          <w:lang w:bidi="ar-JO"/>
        </w:rPr>
      </w:pPr>
      <w:r w:rsidRPr="005D5A78">
        <w:rPr>
          <w:b/>
          <w:bCs/>
          <w:lang w:val="en-GB" w:bidi="ar-JO"/>
        </w:rPr>
        <w:t>Instruct the patient to:</w:t>
      </w:r>
    </w:p>
    <w:p w:rsidR="00C87531" w:rsidRPr="005D5A78" w:rsidRDefault="00B6461A" w:rsidP="005D5A78">
      <w:pPr>
        <w:numPr>
          <w:ilvl w:val="0"/>
          <w:numId w:val="19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t>have soft foods for 10-14 days.</w:t>
      </w:r>
    </w:p>
    <w:p w:rsidR="00C87531" w:rsidRPr="005D5A78" w:rsidRDefault="00B6461A" w:rsidP="005D5A78">
      <w:pPr>
        <w:numPr>
          <w:ilvl w:val="0"/>
          <w:numId w:val="19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t>Preserve good OH by brushing with a soft toothbrush and application of 0.1% chx twice a day for a week.</w:t>
      </w:r>
    </w:p>
    <w:p w:rsidR="00C87531" w:rsidRPr="005D5A78" w:rsidRDefault="00B6461A" w:rsidP="005D5A78">
      <w:pPr>
        <w:numPr>
          <w:ilvl w:val="0"/>
          <w:numId w:val="19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t xml:space="preserve">Alert parents to possible complications: swelling, increased mobility or fistula. Children may not report pain. </w:t>
      </w:r>
    </w:p>
    <w:p w:rsidR="00C87531" w:rsidRPr="005D5A78" w:rsidRDefault="00B6461A" w:rsidP="005D5A78">
      <w:pPr>
        <w:numPr>
          <w:ilvl w:val="0"/>
          <w:numId w:val="20"/>
        </w:numPr>
        <w:bidi w:val="0"/>
        <w:rPr>
          <w:lang w:bidi="ar-JO"/>
        </w:rPr>
      </w:pPr>
      <w:r w:rsidRPr="005D5A78">
        <w:rPr>
          <w:b/>
          <w:bCs/>
          <w:lang w:val="en-GB" w:bidi="ar-JO"/>
        </w:rPr>
        <w:t>Follow-up:</w:t>
      </w:r>
    </w:p>
    <w:p w:rsidR="00C87531" w:rsidRPr="005D5A78" w:rsidRDefault="00B6461A" w:rsidP="005D5A78">
      <w:pPr>
        <w:numPr>
          <w:ilvl w:val="0"/>
          <w:numId w:val="21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t xml:space="preserve">Fragment removal only: </w:t>
      </w:r>
    </w:p>
    <w:p w:rsidR="00C87531" w:rsidRPr="005D5A78" w:rsidRDefault="00B6461A" w:rsidP="005D5A78">
      <w:pPr>
        <w:numPr>
          <w:ilvl w:val="0"/>
          <w:numId w:val="22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t xml:space="preserve">Clinical control after 1 week. </w:t>
      </w:r>
    </w:p>
    <w:p w:rsidR="00C87531" w:rsidRPr="005D5A78" w:rsidRDefault="00B6461A" w:rsidP="005D5A78">
      <w:pPr>
        <w:numPr>
          <w:ilvl w:val="0"/>
          <w:numId w:val="22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t xml:space="preserve">Clinical and radiographic control after 3-4 weeks. </w:t>
      </w:r>
    </w:p>
    <w:p w:rsidR="00C87531" w:rsidRPr="005D5A78" w:rsidRDefault="00B6461A" w:rsidP="005D5A78">
      <w:pPr>
        <w:numPr>
          <w:ilvl w:val="0"/>
          <w:numId w:val="22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t>Clinical control after 1 year.</w:t>
      </w:r>
    </w:p>
    <w:p w:rsidR="00C87531" w:rsidRPr="005D5A78" w:rsidRDefault="00B6461A" w:rsidP="005D5A78">
      <w:pPr>
        <w:numPr>
          <w:ilvl w:val="0"/>
          <w:numId w:val="23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t xml:space="preserve">Extraction: </w:t>
      </w:r>
    </w:p>
    <w:p w:rsidR="00C87531" w:rsidRPr="005D5A78" w:rsidRDefault="00B6461A" w:rsidP="005D5A78">
      <w:pPr>
        <w:numPr>
          <w:ilvl w:val="0"/>
          <w:numId w:val="24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t>Clinical and radiographic control at 1 year and every year until eruption of the permanent successor.</w:t>
      </w:r>
    </w:p>
    <w:p w:rsidR="005D5A78" w:rsidRDefault="005D5A78" w:rsidP="005D5A78">
      <w:pPr>
        <w:bidi w:val="0"/>
        <w:ind w:left="720"/>
        <w:rPr>
          <w:lang w:val="en-GB" w:bidi="ar-JO"/>
        </w:rPr>
      </w:pPr>
    </w:p>
    <w:p w:rsidR="005D5A78" w:rsidRDefault="005D5A78" w:rsidP="005D5A78">
      <w:pPr>
        <w:bidi w:val="0"/>
        <w:ind w:left="720"/>
        <w:rPr>
          <w:lang w:val="en-GB" w:bidi="ar-JO"/>
        </w:rPr>
      </w:pPr>
    </w:p>
    <w:p w:rsidR="005D5A78" w:rsidRDefault="005D5A78" w:rsidP="005D5A78">
      <w:pPr>
        <w:bidi w:val="0"/>
        <w:ind w:left="720"/>
        <w:rPr>
          <w:lang w:val="en-GB" w:bidi="ar-JO"/>
        </w:rPr>
      </w:pPr>
      <w:r w:rsidRPr="005D5A78">
        <w:rPr>
          <w:lang w:val="en-GB" w:bidi="ar-JO"/>
        </w:rPr>
        <w:t>Root fracture</w:t>
      </w:r>
    </w:p>
    <w:p w:rsidR="00C87531" w:rsidRPr="005D5A78" w:rsidRDefault="00B6461A" w:rsidP="005D5A78">
      <w:pPr>
        <w:numPr>
          <w:ilvl w:val="0"/>
          <w:numId w:val="25"/>
        </w:numPr>
        <w:bidi w:val="0"/>
        <w:rPr>
          <w:lang w:bidi="ar-JO"/>
        </w:rPr>
      </w:pPr>
      <w:r w:rsidRPr="005D5A78">
        <w:rPr>
          <w:b/>
          <w:bCs/>
          <w:lang w:val="en-GB" w:bidi="ar-JO"/>
        </w:rPr>
        <w:t>Treatment:</w:t>
      </w:r>
    </w:p>
    <w:p w:rsidR="00C87531" w:rsidRPr="005D5A78" w:rsidRDefault="00B6461A" w:rsidP="005D5A78">
      <w:pPr>
        <w:numPr>
          <w:ilvl w:val="0"/>
          <w:numId w:val="26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t xml:space="preserve">If the coronal fragment is not displaced, </w:t>
      </w:r>
      <w:r w:rsidRPr="005D5A78">
        <w:rPr>
          <w:b/>
          <w:bCs/>
          <w:lang w:val="en-GB" w:bidi="ar-JO"/>
        </w:rPr>
        <w:t>no treatment is required.</w:t>
      </w:r>
    </w:p>
    <w:p w:rsidR="00C87531" w:rsidRPr="005D5A78" w:rsidRDefault="00B6461A" w:rsidP="005D5A78">
      <w:pPr>
        <w:numPr>
          <w:ilvl w:val="0"/>
          <w:numId w:val="26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lastRenderedPageBreak/>
        <w:t>If the coronal fragment is mildly displaced and patient cooperation allows, consider</w:t>
      </w:r>
      <w:r w:rsidRPr="005D5A78">
        <w:rPr>
          <w:b/>
          <w:bCs/>
          <w:lang w:val="en-GB" w:bidi="ar-JO"/>
        </w:rPr>
        <w:t xml:space="preserve"> repositioning the tooth fragment</w:t>
      </w:r>
      <w:r w:rsidRPr="005D5A78">
        <w:rPr>
          <w:lang w:val="en-GB" w:bidi="ar-JO"/>
        </w:rPr>
        <w:t xml:space="preserve">. </w:t>
      </w:r>
    </w:p>
    <w:p w:rsidR="00C87531" w:rsidRPr="005D5A78" w:rsidRDefault="00B6461A" w:rsidP="005D5A78">
      <w:pPr>
        <w:numPr>
          <w:ilvl w:val="0"/>
          <w:numId w:val="26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t xml:space="preserve">In all other cases, </w:t>
      </w:r>
      <w:r w:rsidRPr="005D5A78">
        <w:rPr>
          <w:b/>
          <w:bCs/>
          <w:lang w:val="en-GB" w:bidi="ar-JO"/>
        </w:rPr>
        <w:t xml:space="preserve">extract the coronal fragment </w:t>
      </w:r>
      <w:r w:rsidRPr="005D5A78">
        <w:rPr>
          <w:lang w:val="en-GB" w:bidi="ar-JO"/>
        </w:rPr>
        <w:t>and leave the apical fragment to resorbed.</w:t>
      </w:r>
      <w:r w:rsidRPr="005D5A78">
        <w:rPr>
          <w:b/>
          <w:bCs/>
          <w:lang w:val="en-GB" w:bidi="ar-JO"/>
        </w:rPr>
        <w:t xml:space="preserve"> </w:t>
      </w:r>
    </w:p>
    <w:p w:rsidR="00C87531" w:rsidRPr="005D5A78" w:rsidRDefault="00B6461A" w:rsidP="005D5A78">
      <w:pPr>
        <w:numPr>
          <w:ilvl w:val="0"/>
          <w:numId w:val="27"/>
        </w:numPr>
        <w:bidi w:val="0"/>
        <w:rPr>
          <w:lang w:bidi="ar-JO"/>
        </w:rPr>
      </w:pPr>
      <w:r w:rsidRPr="005D5A78">
        <w:rPr>
          <w:b/>
          <w:bCs/>
          <w:lang w:val="en-GB" w:bidi="ar-JO"/>
        </w:rPr>
        <w:t>Follow-up:</w:t>
      </w:r>
    </w:p>
    <w:p w:rsidR="00C87531" w:rsidRPr="005D5A78" w:rsidRDefault="00B6461A" w:rsidP="005D5A78">
      <w:pPr>
        <w:numPr>
          <w:ilvl w:val="0"/>
          <w:numId w:val="28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t>Clinical control after 1 week. Clinical and radiographic control after 6-8 weeks and 1 year.</w:t>
      </w:r>
    </w:p>
    <w:p w:rsidR="00C87531" w:rsidRPr="005D5A78" w:rsidRDefault="00B6461A" w:rsidP="005D5A78">
      <w:pPr>
        <w:numPr>
          <w:ilvl w:val="0"/>
          <w:numId w:val="28"/>
        </w:numPr>
        <w:bidi w:val="0"/>
        <w:rPr>
          <w:rtl/>
          <w:lang w:val="en-GB" w:bidi="ar-JO"/>
        </w:rPr>
      </w:pPr>
      <w:r w:rsidRPr="005D5A78">
        <w:rPr>
          <w:lang w:val="en-GB" w:bidi="ar-JO"/>
        </w:rPr>
        <w:t>In case of tooth extrcation: Clinical and radiographic control at 1 year and every year until eruption of the permanent successor.</w:t>
      </w:r>
      <w:r w:rsidRPr="005D5A78">
        <w:rPr>
          <w:b/>
          <w:bCs/>
          <w:lang w:val="en-GB" w:bidi="ar-JO"/>
        </w:rPr>
        <w:t xml:space="preserve"> </w:t>
      </w:r>
    </w:p>
    <w:p w:rsidR="005D5A78" w:rsidRDefault="005D5A78" w:rsidP="005D5A78">
      <w:pPr>
        <w:bidi w:val="0"/>
        <w:ind w:left="720"/>
        <w:rPr>
          <w:lang w:val="en-GB" w:bidi="ar-JO"/>
        </w:rPr>
      </w:pPr>
    </w:p>
    <w:p w:rsidR="005D5A78" w:rsidRDefault="005D5A78" w:rsidP="005D5A78">
      <w:pPr>
        <w:bidi w:val="0"/>
        <w:ind w:left="720"/>
        <w:rPr>
          <w:lang w:val="en-GB" w:bidi="ar-JO"/>
        </w:rPr>
      </w:pPr>
    </w:p>
    <w:p w:rsidR="005D5A78" w:rsidRDefault="005D5A78" w:rsidP="005D5A78">
      <w:pPr>
        <w:bidi w:val="0"/>
        <w:ind w:left="720"/>
        <w:rPr>
          <w:lang w:val="en-GB" w:bidi="ar-JO"/>
        </w:rPr>
      </w:pPr>
      <w:r w:rsidRPr="005D5A78">
        <w:rPr>
          <w:lang w:val="en-GB" w:bidi="ar-JO"/>
        </w:rPr>
        <w:t>Management of injuries to the periodontal tissues</w:t>
      </w:r>
    </w:p>
    <w:p w:rsidR="005D5A78" w:rsidRDefault="00971BC9" w:rsidP="00971BC9">
      <w:pPr>
        <w:bidi w:val="0"/>
        <w:ind w:left="720"/>
        <w:rPr>
          <w:lang w:val="en-GB" w:bidi="ar-JO"/>
        </w:rPr>
      </w:pPr>
      <w:r w:rsidRPr="00971BC9">
        <w:rPr>
          <w:lang w:val="en-GB" w:bidi="ar-JO"/>
        </w:rPr>
        <w:t>Concussion</w:t>
      </w:r>
    </w:p>
    <w:p w:rsidR="00C87531" w:rsidRPr="00971BC9" w:rsidRDefault="00B6461A" w:rsidP="00971BC9">
      <w:pPr>
        <w:numPr>
          <w:ilvl w:val="0"/>
          <w:numId w:val="29"/>
        </w:numPr>
        <w:bidi w:val="0"/>
        <w:rPr>
          <w:lang w:bidi="ar-JO"/>
        </w:rPr>
      </w:pPr>
      <w:r w:rsidRPr="00971BC9">
        <w:rPr>
          <w:b/>
          <w:bCs/>
          <w:lang w:val="en-GB" w:bidi="ar-JO"/>
        </w:rPr>
        <w:t>Treatment</w:t>
      </w:r>
    </w:p>
    <w:p w:rsidR="00C87531" w:rsidRPr="00971BC9" w:rsidRDefault="00B6461A" w:rsidP="00971BC9">
      <w:pPr>
        <w:numPr>
          <w:ilvl w:val="0"/>
          <w:numId w:val="30"/>
        </w:numPr>
        <w:bidi w:val="0"/>
        <w:rPr>
          <w:rtl/>
          <w:lang w:val="en-GB" w:bidi="ar-JO"/>
        </w:rPr>
      </w:pPr>
      <w:r w:rsidRPr="00971BC9">
        <w:rPr>
          <w:b/>
          <w:bCs/>
          <w:lang w:val="en-GB" w:bidi="ar-JO"/>
        </w:rPr>
        <w:t>Instruct the patient to:</w:t>
      </w:r>
    </w:p>
    <w:p w:rsidR="00C87531" w:rsidRPr="00971BC9" w:rsidRDefault="00B6461A" w:rsidP="00971BC9">
      <w:pPr>
        <w:numPr>
          <w:ilvl w:val="0"/>
          <w:numId w:val="31"/>
        </w:numPr>
        <w:bidi w:val="0"/>
        <w:rPr>
          <w:rtl/>
          <w:lang w:val="en-GB" w:bidi="ar-JO"/>
        </w:rPr>
      </w:pPr>
      <w:r w:rsidRPr="00971BC9">
        <w:rPr>
          <w:lang w:val="en-GB" w:bidi="ar-JO"/>
        </w:rPr>
        <w:t>have soft foods for 10-14 days.</w:t>
      </w:r>
    </w:p>
    <w:p w:rsidR="00C87531" w:rsidRPr="00971BC9" w:rsidRDefault="00B6461A" w:rsidP="00971BC9">
      <w:pPr>
        <w:numPr>
          <w:ilvl w:val="0"/>
          <w:numId w:val="31"/>
        </w:numPr>
        <w:bidi w:val="0"/>
        <w:rPr>
          <w:rtl/>
          <w:lang w:val="en-GB" w:bidi="ar-JO"/>
        </w:rPr>
      </w:pPr>
      <w:r w:rsidRPr="00971BC9">
        <w:rPr>
          <w:lang w:val="en-GB" w:bidi="ar-JO"/>
        </w:rPr>
        <w:t>Preserve good OH by brushing with a soft toothbrush and application of 0.1% chx twice a day for a week.</w:t>
      </w:r>
    </w:p>
    <w:p w:rsidR="00C87531" w:rsidRPr="00971BC9" w:rsidRDefault="00B6461A" w:rsidP="00971BC9">
      <w:pPr>
        <w:numPr>
          <w:ilvl w:val="0"/>
          <w:numId w:val="31"/>
        </w:numPr>
        <w:bidi w:val="0"/>
        <w:rPr>
          <w:rtl/>
          <w:lang w:val="en-GB" w:bidi="ar-JO"/>
        </w:rPr>
      </w:pPr>
      <w:r w:rsidRPr="00971BC9">
        <w:rPr>
          <w:lang w:val="en-GB" w:bidi="ar-JO"/>
        </w:rPr>
        <w:t>Alert parents to possible complications: swelling, increased mobility or fistula. Children may not report pain.</w:t>
      </w:r>
    </w:p>
    <w:p w:rsidR="00971BC9" w:rsidRDefault="00971BC9" w:rsidP="00971BC9">
      <w:pPr>
        <w:bidi w:val="0"/>
        <w:ind w:left="720"/>
        <w:rPr>
          <w:lang w:val="en-GB" w:bidi="ar-JO"/>
        </w:rPr>
      </w:pPr>
    </w:p>
    <w:p w:rsidR="00971BC9" w:rsidRDefault="00971BC9" w:rsidP="00971BC9">
      <w:pPr>
        <w:bidi w:val="0"/>
        <w:ind w:left="720"/>
        <w:rPr>
          <w:lang w:val="en-GB" w:bidi="ar-JO"/>
        </w:rPr>
      </w:pPr>
    </w:p>
    <w:p w:rsidR="00971BC9" w:rsidRDefault="00971BC9" w:rsidP="00971BC9">
      <w:pPr>
        <w:bidi w:val="0"/>
        <w:ind w:left="720"/>
        <w:rPr>
          <w:lang w:val="en-GB" w:bidi="ar-JO"/>
        </w:rPr>
      </w:pPr>
      <w:r w:rsidRPr="00971BC9">
        <w:rPr>
          <w:lang w:val="en-GB" w:bidi="ar-JO"/>
        </w:rPr>
        <w:t>Subluxation</w:t>
      </w:r>
    </w:p>
    <w:p w:rsidR="00C87531" w:rsidRPr="00971BC9" w:rsidRDefault="00B6461A" w:rsidP="00971BC9">
      <w:pPr>
        <w:numPr>
          <w:ilvl w:val="0"/>
          <w:numId w:val="32"/>
        </w:numPr>
        <w:bidi w:val="0"/>
        <w:rPr>
          <w:lang w:bidi="ar-JO"/>
        </w:rPr>
      </w:pPr>
      <w:r w:rsidRPr="00971BC9">
        <w:rPr>
          <w:b/>
          <w:bCs/>
          <w:lang w:val="en-GB" w:bidi="ar-JO"/>
        </w:rPr>
        <w:t>Treatment</w:t>
      </w:r>
    </w:p>
    <w:p w:rsidR="00C87531" w:rsidRPr="00971BC9" w:rsidRDefault="00B6461A" w:rsidP="00971BC9">
      <w:pPr>
        <w:numPr>
          <w:ilvl w:val="0"/>
          <w:numId w:val="33"/>
        </w:numPr>
        <w:bidi w:val="0"/>
        <w:rPr>
          <w:rtl/>
          <w:lang w:val="en-GB" w:bidi="ar-JO"/>
        </w:rPr>
      </w:pPr>
      <w:r w:rsidRPr="00971BC9">
        <w:rPr>
          <w:b/>
          <w:bCs/>
          <w:lang w:val="en-GB" w:bidi="ar-JO"/>
        </w:rPr>
        <w:t>Instruct the patient to:</w:t>
      </w:r>
    </w:p>
    <w:p w:rsidR="00C87531" w:rsidRPr="00971BC9" w:rsidRDefault="00B6461A" w:rsidP="00971BC9">
      <w:pPr>
        <w:numPr>
          <w:ilvl w:val="0"/>
          <w:numId w:val="34"/>
        </w:numPr>
        <w:bidi w:val="0"/>
        <w:rPr>
          <w:rtl/>
          <w:lang w:val="en-GB" w:bidi="ar-JO"/>
        </w:rPr>
      </w:pPr>
      <w:r w:rsidRPr="00971BC9">
        <w:rPr>
          <w:lang w:val="en-GB" w:bidi="ar-JO"/>
        </w:rPr>
        <w:t>have soft foods for 10-14 days.</w:t>
      </w:r>
    </w:p>
    <w:p w:rsidR="00C87531" w:rsidRPr="00971BC9" w:rsidRDefault="00B6461A" w:rsidP="00971BC9">
      <w:pPr>
        <w:numPr>
          <w:ilvl w:val="0"/>
          <w:numId w:val="34"/>
        </w:numPr>
        <w:bidi w:val="0"/>
        <w:rPr>
          <w:rtl/>
          <w:lang w:val="en-GB" w:bidi="ar-JO"/>
        </w:rPr>
      </w:pPr>
      <w:r w:rsidRPr="00971BC9">
        <w:rPr>
          <w:lang w:val="en-GB" w:bidi="ar-JO"/>
        </w:rPr>
        <w:t>Preserve good OH by brushing with a soft toothbrush and application of 0.1% chx twice a day for a week.</w:t>
      </w:r>
    </w:p>
    <w:p w:rsidR="00971BC9" w:rsidRDefault="00971BC9" w:rsidP="00971BC9">
      <w:pPr>
        <w:bidi w:val="0"/>
        <w:ind w:left="720"/>
        <w:rPr>
          <w:lang w:val="en-GB" w:bidi="ar-JO"/>
        </w:rPr>
      </w:pPr>
    </w:p>
    <w:p w:rsidR="00971BC9" w:rsidRDefault="00971BC9" w:rsidP="00971BC9">
      <w:pPr>
        <w:bidi w:val="0"/>
        <w:ind w:left="720"/>
        <w:rPr>
          <w:lang w:val="en-GB" w:bidi="ar-JO"/>
        </w:rPr>
      </w:pPr>
    </w:p>
    <w:p w:rsidR="00971BC9" w:rsidRDefault="00971BC9" w:rsidP="00971BC9">
      <w:pPr>
        <w:bidi w:val="0"/>
        <w:ind w:left="720"/>
        <w:rPr>
          <w:lang w:val="en-GB" w:bidi="ar-JO"/>
        </w:rPr>
      </w:pPr>
      <w:r w:rsidRPr="00971BC9">
        <w:rPr>
          <w:lang w:val="en-GB" w:bidi="ar-JO"/>
        </w:rPr>
        <w:t>Extrusion</w:t>
      </w:r>
    </w:p>
    <w:p w:rsidR="00C87531" w:rsidRPr="00971BC9" w:rsidRDefault="00B6461A" w:rsidP="00971BC9">
      <w:pPr>
        <w:numPr>
          <w:ilvl w:val="0"/>
          <w:numId w:val="35"/>
        </w:numPr>
        <w:bidi w:val="0"/>
        <w:rPr>
          <w:lang w:bidi="ar-JO"/>
        </w:rPr>
      </w:pPr>
      <w:r w:rsidRPr="00971BC9">
        <w:rPr>
          <w:b/>
          <w:bCs/>
          <w:lang w:val="en-GB" w:bidi="ar-JO"/>
        </w:rPr>
        <w:t>Treatment:</w:t>
      </w:r>
    </w:p>
    <w:p w:rsidR="00971BC9" w:rsidRDefault="00971BC9" w:rsidP="00971BC9">
      <w:pPr>
        <w:bidi w:val="0"/>
        <w:ind w:left="720"/>
        <w:rPr>
          <w:lang w:val="en-GB" w:bidi="ar-JO"/>
        </w:rPr>
      </w:pPr>
      <w:r w:rsidRPr="00971BC9">
        <w:rPr>
          <w:lang w:val="en-GB" w:bidi="ar-JO"/>
        </w:rPr>
        <w:t>The treatment choice should be based on the degree of displacement, mobility, root formation and the ability of the child to cope with the emergency situation.</w:t>
      </w:r>
    </w:p>
    <w:p w:rsidR="00C87531" w:rsidRPr="00971BC9" w:rsidRDefault="00B6461A" w:rsidP="00971BC9">
      <w:pPr>
        <w:numPr>
          <w:ilvl w:val="0"/>
          <w:numId w:val="36"/>
        </w:numPr>
        <w:bidi w:val="0"/>
        <w:rPr>
          <w:lang w:bidi="ar-JO"/>
        </w:rPr>
      </w:pPr>
      <w:r w:rsidRPr="00971BC9">
        <w:rPr>
          <w:lang w:val="en-GB" w:bidi="ar-JO"/>
        </w:rPr>
        <w:t xml:space="preserve">For minor extrusion (&lt; 3mm) in an immature developing tooth, either careful </w:t>
      </w:r>
      <w:r w:rsidRPr="00971BC9">
        <w:rPr>
          <w:b/>
          <w:bCs/>
          <w:lang w:val="en-GB" w:bidi="ar-JO"/>
        </w:rPr>
        <w:t>repositioning</w:t>
      </w:r>
      <w:r w:rsidRPr="00971BC9">
        <w:rPr>
          <w:lang w:val="en-GB" w:bidi="ar-JO"/>
        </w:rPr>
        <w:t xml:space="preserve"> of the tooth or leave it for </w:t>
      </w:r>
      <w:r w:rsidRPr="00971BC9">
        <w:rPr>
          <w:b/>
          <w:bCs/>
          <w:lang w:val="en-GB" w:bidi="ar-JO"/>
        </w:rPr>
        <w:t>spontaneous</w:t>
      </w:r>
      <w:r w:rsidRPr="00971BC9">
        <w:rPr>
          <w:lang w:val="en-GB" w:bidi="ar-JO"/>
        </w:rPr>
        <w:t xml:space="preserve"> </w:t>
      </w:r>
      <w:r w:rsidRPr="00971BC9">
        <w:rPr>
          <w:b/>
          <w:bCs/>
          <w:lang w:val="en-GB" w:bidi="ar-JO"/>
        </w:rPr>
        <w:t>alignment</w:t>
      </w:r>
      <w:r w:rsidRPr="00971BC9">
        <w:rPr>
          <w:lang w:val="en-GB" w:bidi="ar-JO"/>
        </w:rPr>
        <w:t>.</w:t>
      </w:r>
    </w:p>
    <w:p w:rsidR="00C87531" w:rsidRPr="00971BC9" w:rsidRDefault="00B6461A" w:rsidP="00971BC9">
      <w:pPr>
        <w:numPr>
          <w:ilvl w:val="0"/>
          <w:numId w:val="36"/>
        </w:numPr>
        <w:bidi w:val="0"/>
        <w:rPr>
          <w:rtl/>
          <w:lang w:val="en-GB" w:bidi="ar-JO"/>
        </w:rPr>
      </w:pPr>
      <w:r w:rsidRPr="00971BC9">
        <w:rPr>
          <w:b/>
          <w:bCs/>
          <w:lang w:val="en-GB" w:bidi="ar-JO"/>
        </w:rPr>
        <w:t>Extraction</w:t>
      </w:r>
      <w:r w:rsidRPr="00971BC9">
        <w:rPr>
          <w:lang w:val="en-GB" w:bidi="ar-JO"/>
        </w:rPr>
        <w:t xml:space="preserve"> is the treatment of choice for severe extrusion in a fully formed primary tooth.</w:t>
      </w:r>
    </w:p>
    <w:p w:rsidR="00C87531" w:rsidRPr="00971BC9" w:rsidRDefault="00B6461A" w:rsidP="00971BC9">
      <w:pPr>
        <w:numPr>
          <w:ilvl w:val="0"/>
          <w:numId w:val="36"/>
        </w:numPr>
        <w:bidi w:val="0"/>
        <w:rPr>
          <w:rtl/>
          <w:lang w:val="en-GB" w:bidi="ar-JO"/>
        </w:rPr>
      </w:pPr>
      <w:r w:rsidRPr="00971BC9">
        <w:rPr>
          <w:lang w:val="en-GB" w:bidi="ar-JO"/>
        </w:rPr>
        <w:t xml:space="preserve">Patient instructions: soft diet, OH, monitor complications. </w:t>
      </w:r>
    </w:p>
    <w:p w:rsidR="00971BC9" w:rsidRDefault="00971BC9" w:rsidP="00971BC9">
      <w:pPr>
        <w:bidi w:val="0"/>
        <w:ind w:left="720"/>
        <w:rPr>
          <w:lang w:val="en-GB" w:bidi="ar-JO"/>
        </w:rPr>
      </w:pPr>
    </w:p>
    <w:p w:rsidR="00971BC9" w:rsidRDefault="00971BC9" w:rsidP="00971BC9">
      <w:pPr>
        <w:bidi w:val="0"/>
        <w:ind w:left="720"/>
        <w:rPr>
          <w:lang w:val="en-GB" w:bidi="ar-JO"/>
        </w:rPr>
      </w:pPr>
    </w:p>
    <w:p w:rsidR="00971BC9" w:rsidRDefault="00971BC9" w:rsidP="00971BC9">
      <w:pPr>
        <w:bidi w:val="0"/>
        <w:ind w:left="720"/>
        <w:rPr>
          <w:lang w:val="en-GB" w:bidi="ar-JO"/>
        </w:rPr>
      </w:pPr>
    </w:p>
    <w:p w:rsidR="00971BC9" w:rsidRDefault="00971BC9" w:rsidP="00971BC9">
      <w:pPr>
        <w:bidi w:val="0"/>
        <w:ind w:left="720"/>
        <w:rPr>
          <w:lang w:val="en-GB" w:bidi="ar-JO"/>
        </w:rPr>
      </w:pPr>
      <w:r w:rsidRPr="00971BC9">
        <w:rPr>
          <w:lang w:val="en-GB" w:bidi="ar-JO"/>
        </w:rPr>
        <w:t>luxation</w:t>
      </w:r>
    </w:p>
    <w:p w:rsidR="00C87531" w:rsidRPr="00971BC9" w:rsidRDefault="00B6461A" w:rsidP="00971BC9">
      <w:pPr>
        <w:numPr>
          <w:ilvl w:val="0"/>
          <w:numId w:val="37"/>
        </w:numPr>
        <w:bidi w:val="0"/>
        <w:rPr>
          <w:lang w:bidi="ar-JO"/>
        </w:rPr>
      </w:pPr>
      <w:r w:rsidRPr="00971BC9">
        <w:rPr>
          <w:b/>
          <w:bCs/>
          <w:lang w:val="en-GB" w:bidi="ar-JO"/>
        </w:rPr>
        <w:t>Treatment:</w:t>
      </w:r>
    </w:p>
    <w:p w:rsidR="00C87531" w:rsidRPr="00971BC9" w:rsidRDefault="00B6461A" w:rsidP="00971BC9">
      <w:pPr>
        <w:numPr>
          <w:ilvl w:val="0"/>
          <w:numId w:val="38"/>
        </w:numPr>
        <w:bidi w:val="0"/>
        <w:rPr>
          <w:rtl/>
          <w:lang w:val="en-GB" w:bidi="ar-JO"/>
        </w:rPr>
      </w:pPr>
      <w:r w:rsidRPr="00971BC9">
        <w:rPr>
          <w:lang w:val="en-GB" w:bidi="ar-JO"/>
        </w:rPr>
        <w:t xml:space="preserve">If there is no occlusal interference, the tooth should be allowed to </w:t>
      </w:r>
      <w:r w:rsidRPr="00971BC9">
        <w:rPr>
          <w:b/>
          <w:bCs/>
          <w:lang w:val="en-GB" w:bidi="ar-JO"/>
        </w:rPr>
        <w:t>reposition</w:t>
      </w:r>
      <w:r w:rsidRPr="00971BC9">
        <w:rPr>
          <w:lang w:val="en-GB" w:bidi="ar-JO"/>
        </w:rPr>
        <w:t xml:space="preserve"> </w:t>
      </w:r>
      <w:r w:rsidRPr="00971BC9">
        <w:rPr>
          <w:b/>
          <w:bCs/>
          <w:lang w:val="en-GB" w:bidi="ar-JO"/>
        </w:rPr>
        <w:t>spontaneously</w:t>
      </w:r>
      <w:r w:rsidRPr="00971BC9">
        <w:rPr>
          <w:lang w:val="en-GB" w:bidi="ar-JO"/>
        </w:rPr>
        <w:t>.</w:t>
      </w:r>
    </w:p>
    <w:p w:rsidR="00C87531" w:rsidRPr="00971BC9" w:rsidRDefault="00B6461A" w:rsidP="00971BC9">
      <w:pPr>
        <w:numPr>
          <w:ilvl w:val="0"/>
          <w:numId w:val="38"/>
        </w:numPr>
        <w:bidi w:val="0"/>
        <w:rPr>
          <w:rtl/>
          <w:lang w:val="en-GB" w:bidi="ar-JO"/>
        </w:rPr>
      </w:pPr>
      <w:r w:rsidRPr="00971BC9">
        <w:rPr>
          <w:lang w:val="en-GB" w:bidi="ar-JO"/>
        </w:rPr>
        <w:t xml:space="preserve">In cases with minor occlusal interference, </w:t>
      </w:r>
      <w:r w:rsidRPr="00971BC9">
        <w:rPr>
          <w:b/>
          <w:bCs/>
          <w:lang w:val="en-GB" w:bidi="ar-JO"/>
        </w:rPr>
        <w:t xml:space="preserve">slight grinding </w:t>
      </w:r>
      <w:r w:rsidRPr="00971BC9">
        <w:rPr>
          <w:lang w:val="en-GB" w:bidi="ar-JO"/>
        </w:rPr>
        <w:t>is indicated.</w:t>
      </w:r>
    </w:p>
    <w:p w:rsidR="00C87531" w:rsidRPr="00971BC9" w:rsidRDefault="00B6461A" w:rsidP="00971BC9">
      <w:pPr>
        <w:numPr>
          <w:ilvl w:val="0"/>
          <w:numId w:val="38"/>
        </w:numPr>
        <w:bidi w:val="0"/>
        <w:rPr>
          <w:rtl/>
          <w:lang w:val="en-GB" w:bidi="ar-JO"/>
        </w:rPr>
      </w:pPr>
      <w:r w:rsidRPr="00971BC9">
        <w:rPr>
          <w:lang w:val="en-GB" w:bidi="ar-JO"/>
        </w:rPr>
        <w:t xml:space="preserve">When there is occlusal interference local anaesthesia should be applied where after the tooth should be </w:t>
      </w:r>
      <w:r w:rsidRPr="00971BC9">
        <w:rPr>
          <w:b/>
          <w:bCs/>
          <w:lang w:val="en-GB" w:bidi="ar-JO"/>
        </w:rPr>
        <w:t>repositioned</w:t>
      </w:r>
      <w:r w:rsidRPr="00971BC9">
        <w:rPr>
          <w:lang w:val="en-GB" w:bidi="ar-JO"/>
        </w:rPr>
        <w:t xml:space="preserve"> by gentle combined labial and palatal pressure.</w:t>
      </w:r>
    </w:p>
    <w:p w:rsidR="00971BC9" w:rsidRDefault="00971BC9" w:rsidP="00971BC9">
      <w:pPr>
        <w:bidi w:val="0"/>
        <w:ind w:left="720"/>
        <w:rPr>
          <w:lang w:val="en-GB" w:bidi="ar-JO"/>
        </w:rPr>
      </w:pPr>
    </w:p>
    <w:p w:rsidR="00971BC9" w:rsidRDefault="00971BC9" w:rsidP="00971BC9">
      <w:pPr>
        <w:bidi w:val="0"/>
        <w:ind w:left="720"/>
        <w:rPr>
          <w:lang w:val="en-GB" w:bidi="ar-JO"/>
        </w:rPr>
      </w:pPr>
      <w:r w:rsidRPr="00971BC9">
        <w:rPr>
          <w:lang w:val="en-GB" w:bidi="ar-JO"/>
        </w:rPr>
        <w:t>Intrusion</w:t>
      </w:r>
    </w:p>
    <w:p w:rsidR="00C87531" w:rsidRPr="00971BC9" w:rsidRDefault="00B6461A" w:rsidP="00971BC9">
      <w:pPr>
        <w:numPr>
          <w:ilvl w:val="0"/>
          <w:numId w:val="39"/>
        </w:numPr>
        <w:bidi w:val="0"/>
        <w:rPr>
          <w:lang w:bidi="ar-JO"/>
        </w:rPr>
      </w:pPr>
      <w:r w:rsidRPr="00971BC9">
        <w:rPr>
          <w:b/>
          <w:bCs/>
          <w:lang w:val="en-GB" w:bidi="ar-JO"/>
        </w:rPr>
        <w:t xml:space="preserve">Treatment: </w:t>
      </w:r>
    </w:p>
    <w:p w:rsidR="00C87531" w:rsidRPr="00971BC9" w:rsidRDefault="00B6461A" w:rsidP="00971BC9">
      <w:pPr>
        <w:numPr>
          <w:ilvl w:val="0"/>
          <w:numId w:val="40"/>
        </w:numPr>
        <w:bidi w:val="0"/>
        <w:rPr>
          <w:rtl/>
          <w:lang w:val="en-GB" w:bidi="ar-JO"/>
        </w:rPr>
      </w:pPr>
      <w:r w:rsidRPr="00971BC9">
        <w:rPr>
          <w:lang w:val="en-GB" w:bidi="ar-JO"/>
        </w:rPr>
        <w:t xml:space="preserve">If the apex is </w:t>
      </w:r>
      <w:r w:rsidRPr="00971BC9">
        <w:rPr>
          <w:b/>
          <w:bCs/>
          <w:lang w:val="en-GB" w:bidi="ar-JO"/>
        </w:rPr>
        <w:t>displaced toward or through the labial bone plate</w:t>
      </w:r>
      <w:r w:rsidRPr="00971BC9">
        <w:rPr>
          <w:lang w:val="en-GB" w:bidi="ar-JO"/>
        </w:rPr>
        <w:t xml:space="preserve">, the tooth should be left for </w:t>
      </w:r>
      <w:r w:rsidRPr="00971BC9">
        <w:rPr>
          <w:b/>
          <w:bCs/>
          <w:lang w:val="en-GB" w:bidi="ar-JO"/>
        </w:rPr>
        <w:t>spontaneous repositioning</w:t>
      </w:r>
      <w:r w:rsidRPr="00971BC9">
        <w:rPr>
          <w:lang w:val="en-GB" w:bidi="ar-JO"/>
        </w:rPr>
        <w:t>. In order to evaluate re-eruption, the degree of intrusion should be assessed by measuring the distance between the incisal edge of the intruded tooth and that of adjacent unaffected teeth.</w:t>
      </w:r>
    </w:p>
    <w:p w:rsidR="00C87531" w:rsidRPr="00971BC9" w:rsidRDefault="00B6461A" w:rsidP="00971BC9">
      <w:pPr>
        <w:numPr>
          <w:ilvl w:val="0"/>
          <w:numId w:val="40"/>
        </w:numPr>
        <w:bidi w:val="0"/>
        <w:rPr>
          <w:rtl/>
          <w:lang w:val="en-GB" w:bidi="ar-JO"/>
        </w:rPr>
      </w:pPr>
      <w:r w:rsidRPr="00971BC9">
        <w:rPr>
          <w:lang w:val="en-GB" w:bidi="ar-JO"/>
        </w:rPr>
        <w:t xml:space="preserve">If the apex is </w:t>
      </w:r>
      <w:r w:rsidRPr="00971BC9">
        <w:rPr>
          <w:b/>
          <w:bCs/>
          <w:lang w:val="en-GB" w:bidi="ar-JO"/>
        </w:rPr>
        <w:t xml:space="preserve">displaced into the developing tooth germ </w:t>
      </w:r>
      <w:r w:rsidRPr="00971BC9">
        <w:rPr>
          <w:lang w:val="en-GB" w:bidi="ar-JO"/>
        </w:rPr>
        <w:t xml:space="preserve">the tooth should be </w:t>
      </w:r>
      <w:r w:rsidRPr="00971BC9">
        <w:rPr>
          <w:b/>
          <w:bCs/>
          <w:lang w:val="en-GB" w:bidi="ar-JO"/>
        </w:rPr>
        <w:t>extracted</w:t>
      </w:r>
      <w:r w:rsidRPr="00971BC9">
        <w:rPr>
          <w:lang w:val="en-GB" w:bidi="ar-JO"/>
        </w:rPr>
        <w:t xml:space="preserve"> to minimize the damage done to the permanent successor.</w:t>
      </w:r>
    </w:p>
    <w:p w:rsidR="00971BC9" w:rsidRDefault="00971BC9" w:rsidP="00971BC9">
      <w:pPr>
        <w:bidi w:val="0"/>
        <w:ind w:left="720"/>
        <w:rPr>
          <w:lang w:val="en-GB" w:bidi="ar-JO"/>
        </w:rPr>
      </w:pPr>
    </w:p>
    <w:p w:rsidR="00971BC9" w:rsidRDefault="00971BC9" w:rsidP="00971BC9">
      <w:pPr>
        <w:bidi w:val="0"/>
        <w:ind w:left="720"/>
        <w:rPr>
          <w:lang w:val="en-GB" w:bidi="ar-JO"/>
        </w:rPr>
      </w:pPr>
    </w:p>
    <w:p w:rsidR="00971BC9" w:rsidRDefault="00971BC9" w:rsidP="00971BC9">
      <w:pPr>
        <w:bidi w:val="0"/>
        <w:ind w:left="720"/>
        <w:rPr>
          <w:lang w:val="en-GB" w:bidi="ar-JO"/>
        </w:rPr>
      </w:pPr>
    </w:p>
    <w:p w:rsidR="00971BC9" w:rsidRDefault="00971BC9" w:rsidP="00971BC9">
      <w:pPr>
        <w:bidi w:val="0"/>
        <w:ind w:left="720"/>
        <w:rPr>
          <w:lang w:val="en-GB" w:bidi="ar-JO"/>
        </w:rPr>
      </w:pPr>
      <w:r w:rsidRPr="00971BC9">
        <w:rPr>
          <w:lang w:val="en-GB" w:bidi="ar-JO"/>
        </w:rPr>
        <w:t>Avulsion</w:t>
      </w:r>
    </w:p>
    <w:p w:rsidR="00C87531" w:rsidRPr="00971BC9" w:rsidRDefault="00B6461A" w:rsidP="00971BC9">
      <w:pPr>
        <w:numPr>
          <w:ilvl w:val="0"/>
          <w:numId w:val="41"/>
        </w:numPr>
        <w:bidi w:val="0"/>
        <w:rPr>
          <w:lang w:bidi="ar-JO"/>
        </w:rPr>
      </w:pPr>
      <w:r w:rsidRPr="00971BC9">
        <w:rPr>
          <w:lang w:val="en-GB" w:bidi="ar-JO"/>
        </w:rPr>
        <w:t xml:space="preserve">If you cant account for the avulsed teeth, it is highly recommended to make a radiographic examination in order to ensure that the missing tooth is not a case of complete intrusion or root fracture with loss of the coronal fragment. </w:t>
      </w:r>
    </w:p>
    <w:p w:rsidR="00C87531" w:rsidRPr="00971BC9" w:rsidRDefault="00B6461A" w:rsidP="00971BC9">
      <w:pPr>
        <w:numPr>
          <w:ilvl w:val="0"/>
          <w:numId w:val="41"/>
        </w:numPr>
        <w:bidi w:val="0"/>
        <w:rPr>
          <w:rtl/>
          <w:lang w:val="en-GB" w:bidi="ar-JO"/>
        </w:rPr>
      </w:pPr>
      <w:r w:rsidRPr="00971BC9">
        <w:rPr>
          <w:lang w:val="en-GB" w:bidi="ar-JO"/>
        </w:rPr>
        <w:t>If the avulsed tooth has not been found refer the child to the paediatrician to exclude aspiration.</w:t>
      </w:r>
      <w:r w:rsidRPr="00971BC9">
        <w:rPr>
          <w:b/>
          <w:bCs/>
          <w:lang w:val="en-GB" w:bidi="ar-JO"/>
        </w:rPr>
        <w:t xml:space="preserve"> </w:t>
      </w:r>
    </w:p>
    <w:p w:rsidR="00971BC9" w:rsidRDefault="00971BC9" w:rsidP="00971BC9">
      <w:pPr>
        <w:bidi w:val="0"/>
        <w:ind w:left="720"/>
        <w:rPr>
          <w:lang w:val="en-GB" w:bidi="ar-JO"/>
        </w:rPr>
      </w:pPr>
    </w:p>
    <w:p w:rsidR="00971BC9" w:rsidRDefault="00971BC9" w:rsidP="00971BC9">
      <w:pPr>
        <w:bidi w:val="0"/>
        <w:ind w:left="720"/>
        <w:rPr>
          <w:lang w:val="en-GB" w:bidi="ar-JO"/>
        </w:rPr>
      </w:pPr>
    </w:p>
    <w:p w:rsidR="00971BC9" w:rsidRDefault="00971BC9" w:rsidP="00971BC9">
      <w:pPr>
        <w:bidi w:val="0"/>
        <w:ind w:left="720"/>
        <w:rPr>
          <w:lang w:val="en-GB" w:bidi="ar-JO"/>
        </w:rPr>
      </w:pPr>
      <w:r w:rsidRPr="00971BC9">
        <w:rPr>
          <w:lang w:val="en-GB" w:bidi="ar-JO"/>
        </w:rPr>
        <w:t>Management of alveolar fracture</w:t>
      </w:r>
    </w:p>
    <w:p w:rsidR="00C87531" w:rsidRPr="00971BC9" w:rsidRDefault="00B6461A" w:rsidP="00971BC9">
      <w:pPr>
        <w:numPr>
          <w:ilvl w:val="0"/>
          <w:numId w:val="42"/>
        </w:numPr>
        <w:bidi w:val="0"/>
        <w:rPr>
          <w:lang w:bidi="ar-JO"/>
        </w:rPr>
      </w:pPr>
      <w:r w:rsidRPr="00971BC9">
        <w:rPr>
          <w:lang w:val="en-GB" w:bidi="ar-JO"/>
        </w:rPr>
        <w:t>Reposition the displaced segment manually or using forceps (</w:t>
      </w:r>
      <w:r w:rsidRPr="00971BC9">
        <w:rPr>
          <w:b/>
          <w:bCs/>
          <w:lang w:val="en-GB" w:bidi="ar-JO"/>
        </w:rPr>
        <w:t>General anaesthesia is often indicated</w:t>
      </w:r>
      <w:r w:rsidRPr="00971BC9">
        <w:rPr>
          <w:lang w:val="en-GB" w:bidi="ar-JO"/>
        </w:rPr>
        <w:t xml:space="preserve">). </w:t>
      </w:r>
    </w:p>
    <w:p w:rsidR="00C87531" w:rsidRPr="00971BC9" w:rsidRDefault="00B6461A" w:rsidP="00971BC9">
      <w:pPr>
        <w:numPr>
          <w:ilvl w:val="0"/>
          <w:numId w:val="42"/>
        </w:numPr>
        <w:bidi w:val="0"/>
        <w:rPr>
          <w:rtl/>
          <w:lang w:val="en-GB" w:bidi="ar-JO"/>
        </w:rPr>
      </w:pPr>
      <w:r w:rsidRPr="00971BC9">
        <w:rPr>
          <w:lang w:val="en-GB" w:bidi="ar-JO"/>
        </w:rPr>
        <w:t xml:space="preserve">Stabilize the segment with flexible splinting for </w:t>
      </w:r>
      <w:r w:rsidRPr="00971BC9">
        <w:rPr>
          <w:b/>
          <w:bCs/>
          <w:lang w:val="en-GB" w:bidi="ar-JO"/>
        </w:rPr>
        <w:t>4 weeks</w:t>
      </w:r>
      <w:r w:rsidRPr="00971BC9">
        <w:rPr>
          <w:lang w:val="en-GB" w:bidi="ar-JO"/>
        </w:rPr>
        <w:t xml:space="preserve">. </w:t>
      </w:r>
    </w:p>
    <w:p w:rsidR="00C87531" w:rsidRPr="00971BC9" w:rsidRDefault="00B6461A" w:rsidP="00971BC9">
      <w:pPr>
        <w:numPr>
          <w:ilvl w:val="0"/>
          <w:numId w:val="42"/>
        </w:numPr>
        <w:bidi w:val="0"/>
        <w:rPr>
          <w:rtl/>
          <w:lang w:val="en-GB" w:bidi="ar-JO"/>
        </w:rPr>
      </w:pPr>
      <w:r w:rsidRPr="00971BC9">
        <w:rPr>
          <w:lang w:val="en-GB" w:bidi="ar-JO"/>
        </w:rPr>
        <w:t xml:space="preserve">Give the patient instructions: </w:t>
      </w:r>
      <w:r w:rsidRPr="00971BC9">
        <w:rPr>
          <w:b/>
          <w:bCs/>
          <w:lang w:val="en-GB" w:bidi="ar-JO"/>
        </w:rPr>
        <w:t>soft diet</w:t>
      </w:r>
      <w:r w:rsidRPr="00971BC9">
        <w:rPr>
          <w:lang w:val="en-GB" w:bidi="ar-JO"/>
        </w:rPr>
        <w:t xml:space="preserve">, </w:t>
      </w:r>
      <w:r w:rsidRPr="00971BC9">
        <w:rPr>
          <w:b/>
          <w:bCs/>
          <w:lang w:val="en-GB" w:bidi="ar-JO"/>
        </w:rPr>
        <w:t>OH</w:t>
      </w:r>
      <w:r w:rsidRPr="00971BC9">
        <w:rPr>
          <w:lang w:val="en-GB" w:bidi="ar-JO"/>
        </w:rPr>
        <w:t xml:space="preserve">, </w:t>
      </w:r>
      <w:r w:rsidRPr="00971BC9">
        <w:rPr>
          <w:b/>
          <w:bCs/>
          <w:lang w:val="en-GB" w:bidi="ar-JO"/>
        </w:rPr>
        <w:t>monitor complications</w:t>
      </w:r>
      <w:r w:rsidRPr="00971BC9">
        <w:rPr>
          <w:lang w:val="en-GB" w:bidi="ar-JO"/>
        </w:rPr>
        <w:t>.</w:t>
      </w:r>
    </w:p>
    <w:p w:rsidR="00971BC9" w:rsidRDefault="00971BC9" w:rsidP="00971BC9">
      <w:pPr>
        <w:bidi w:val="0"/>
        <w:ind w:left="720"/>
        <w:rPr>
          <w:lang w:val="en-GB" w:bidi="ar-JO"/>
        </w:rPr>
      </w:pPr>
    </w:p>
    <w:p w:rsidR="00971BC9" w:rsidRDefault="00971BC9" w:rsidP="00971BC9">
      <w:pPr>
        <w:bidi w:val="0"/>
        <w:ind w:left="720"/>
        <w:rPr>
          <w:lang w:val="en-GB" w:bidi="ar-JO"/>
        </w:rPr>
      </w:pPr>
    </w:p>
    <w:p w:rsidR="00971BC9" w:rsidRDefault="00971BC9" w:rsidP="00971BC9">
      <w:pPr>
        <w:bidi w:val="0"/>
        <w:ind w:left="720"/>
        <w:rPr>
          <w:lang w:val="en-GB" w:bidi="ar-JO"/>
        </w:rPr>
      </w:pPr>
      <w:r w:rsidRPr="00971BC9">
        <w:rPr>
          <w:lang w:val="en-GB" w:bidi="ar-JO"/>
        </w:rPr>
        <w:t>Sequelae of injuries to the primary dentition</w:t>
      </w:r>
    </w:p>
    <w:p w:rsidR="00971BC9" w:rsidRPr="00971BC9" w:rsidRDefault="00971BC9" w:rsidP="00971BC9">
      <w:pPr>
        <w:bidi w:val="0"/>
        <w:ind w:left="720"/>
        <w:rPr>
          <w:lang w:bidi="ar-JO"/>
        </w:rPr>
      </w:pPr>
      <w:r w:rsidRPr="00971BC9">
        <w:rPr>
          <w:lang w:val="en-GB" w:bidi="ar-JO"/>
        </w:rPr>
        <w:t>Trauma to the primary teeth can result in damage to the pulp, periodontal tissues or developing permanent dentition.</w:t>
      </w:r>
    </w:p>
    <w:p w:rsidR="00971BC9" w:rsidRDefault="00971BC9" w:rsidP="00971BC9">
      <w:pPr>
        <w:bidi w:val="0"/>
        <w:ind w:left="720"/>
        <w:rPr>
          <w:lang w:bidi="ar-JO"/>
        </w:rPr>
      </w:pPr>
      <w:r w:rsidRPr="00971BC9">
        <w:rPr>
          <w:lang w:val="en-GB" w:bidi="ar-JO"/>
        </w:rPr>
        <w:t>Pulpal necrosis</w:t>
      </w:r>
    </w:p>
    <w:p w:rsidR="00971BC9" w:rsidRDefault="00B6461A" w:rsidP="00971BC9">
      <w:pPr>
        <w:bidi w:val="0"/>
        <w:ind w:left="720"/>
        <w:rPr>
          <w:lang w:bidi="ar-JO"/>
        </w:rPr>
      </w:pPr>
      <w:r>
        <w:rPr>
          <w:lang w:bidi="ar-JO"/>
        </w:rPr>
        <w:t>Pulpal obliteration</w:t>
      </w:r>
    </w:p>
    <w:p w:rsidR="00B6461A" w:rsidRDefault="00B6461A" w:rsidP="00B6461A">
      <w:pPr>
        <w:bidi w:val="0"/>
        <w:ind w:left="720"/>
        <w:rPr>
          <w:lang w:bidi="ar-JO"/>
        </w:rPr>
      </w:pPr>
      <w:r>
        <w:rPr>
          <w:lang w:bidi="ar-JO"/>
        </w:rPr>
        <w:t>Root  resorption</w:t>
      </w:r>
    </w:p>
    <w:p w:rsidR="00B6461A" w:rsidRDefault="00B6461A" w:rsidP="00B6461A">
      <w:pPr>
        <w:bidi w:val="0"/>
        <w:ind w:left="720"/>
        <w:rPr>
          <w:lang w:bidi="ar-JO"/>
        </w:rPr>
      </w:pPr>
    </w:p>
    <w:p w:rsidR="00B6461A" w:rsidRDefault="00B6461A" w:rsidP="00B6461A">
      <w:pPr>
        <w:bidi w:val="0"/>
        <w:ind w:left="720"/>
        <w:rPr>
          <w:lang w:bidi="ar-JO"/>
        </w:rPr>
      </w:pPr>
    </w:p>
    <w:p w:rsidR="00B6461A" w:rsidRDefault="00B6461A" w:rsidP="00B6461A">
      <w:pPr>
        <w:bidi w:val="0"/>
        <w:ind w:left="720"/>
        <w:rPr>
          <w:lang w:val="en-GB" w:bidi="ar-JO"/>
        </w:rPr>
      </w:pPr>
      <w:r w:rsidRPr="00B6461A">
        <w:rPr>
          <w:lang w:val="en-GB" w:bidi="ar-JO"/>
        </w:rPr>
        <w:t>Injuries to the developing permanent teeth</w:t>
      </w:r>
    </w:p>
    <w:p w:rsidR="00C87531" w:rsidRPr="00B6461A" w:rsidRDefault="00B6461A" w:rsidP="00B6461A">
      <w:pPr>
        <w:numPr>
          <w:ilvl w:val="0"/>
          <w:numId w:val="43"/>
        </w:numPr>
        <w:bidi w:val="0"/>
        <w:rPr>
          <w:lang w:bidi="ar-JO"/>
        </w:rPr>
      </w:pPr>
      <w:r w:rsidRPr="00B6461A">
        <w:rPr>
          <w:lang w:val="en-GB" w:bidi="ar-JO"/>
        </w:rPr>
        <w:t>Reported to occur in 12-69% of primary tooth trauma.</w:t>
      </w:r>
    </w:p>
    <w:p w:rsidR="00C87531" w:rsidRPr="00B6461A" w:rsidRDefault="00B6461A" w:rsidP="00B6461A">
      <w:pPr>
        <w:numPr>
          <w:ilvl w:val="0"/>
          <w:numId w:val="43"/>
        </w:numPr>
        <w:bidi w:val="0"/>
        <w:rPr>
          <w:rtl/>
          <w:lang w:val="en-GB" w:bidi="ar-JO"/>
        </w:rPr>
      </w:pPr>
      <w:r w:rsidRPr="00B6461A">
        <w:rPr>
          <w:lang w:val="en-GB" w:bidi="ar-JO"/>
        </w:rPr>
        <w:t xml:space="preserve">The </w:t>
      </w:r>
      <w:r w:rsidRPr="00B6461A">
        <w:rPr>
          <w:b/>
          <w:bCs/>
          <w:lang w:val="en-GB" w:bidi="ar-JO"/>
        </w:rPr>
        <w:t>type</w:t>
      </w:r>
      <w:r w:rsidRPr="00B6461A">
        <w:rPr>
          <w:lang w:val="en-GB" w:bidi="ar-JO"/>
        </w:rPr>
        <w:t xml:space="preserve">, </w:t>
      </w:r>
      <w:r w:rsidRPr="00B6461A">
        <w:rPr>
          <w:b/>
          <w:bCs/>
          <w:lang w:val="en-GB" w:bidi="ar-JO"/>
        </w:rPr>
        <w:t>location</w:t>
      </w:r>
      <w:r w:rsidRPr="00B6461A">
        <w:rPr>
          <w:lang w:val="en-GB" w:bidi="ar-JO"/>
        </w:rPr>
        <w:t xml:space="preserve">, and </w:t>
      </w:r>
      <w:r w:rsidRPr="00B6461A">
        <w:rPr>
          <w:b/>
          <w:bCs/>
          <w:lang w:val="en-GB" w:bidi="ar-JO"/>
        </w:rPr>
        <w:t>severity</w:t>
      </w:r>
      <w:r w:rsidRPr="00B6461A">
        <w:rPr>
          <w:lang w:val="en-GB" w:bidi="ar-JO"/>
        </w:rPr>
        <w:t xml:space="preserve"> of the disturbance will depend on the </w:t>
      </w:r>
      <w:r w:rsidRPr="00B6461A">
        <w:rPr>
          <w:b/>
          <w:bCs/>
          <w:lang w:val="en-GB" w:bidi="ar-JO"/>
        </w:rPr>
        <w:t>age</w:t>
      </w:r>
      <w:r w:rsidRPr="00B6461A">
        <w:rPr>
          <w:lang w:val="en-GB" w:bidi="ar-JO"/>
        </w:rPr>
        <w:t xml:space="preserve"> at which the injury happened in addition to the </w:t>
      </w:r>
      <w:r w:rsidRPr="00B6461A">
        <w:rPr>
          <w:b/>
          <w:bCs/>
          <w:lang w:val="en-GB" w:bidi="ar-JO"/>
        </w:rPr>
        <w:t>type</w:t>
      </w:r>
      <w:r w:rsidRPr="00B6461A">
        <w:rPr>
          <w:lang w:val="en-GB" w:bidi="ar-JO"/>
        </w:rPr>
        <w:t xml:space="preserve"> and </w:t>
      </w:r>
      <w:r w:rsidRPr="00B6461A">
        <w:rPr>
          <w:b/>
          <w:bCs/>
          <w:lang w:val="en-GB" w:bidi="ar-JO"/>
        </w:rPr>
        <w:t>severity</w:t>
      </w:r>
      <w:r w:rsidRPr="00B6461A">
        <w:rPr>
          <w:lang w:val="en-GB" w:bidi="ar-JO"/>
        </w:rPr>
        <w:t xml:space="preserve"> of the trauma.</w:t>
      </w:r>
    </w:p>
    <w:p w:rsidR="00C87531" w:rsidRPr="00B6461A" w:rsidRDefault="00B6461A" w:rsidP="00B6461A">
      <w:pPr>
        <w:numPr>
          <w:ilvl w:val="0"/>
          <w:numId w:val="43"/>
        </w:numPr>
        <w:bidi w:val="0"/>
        <w:rPr>
          <w:rtl/>
          <w:lang w:val="en-GB" w:bidi="ar-JO"/>
        </w:rPr>
      </w:pPr>
      <w:r w:rsidRPr="00B6461A">
        <w:rPr>
          <w:b/>
          <w:bCs/>
          <w:lang w:val="en-GB" w:bidi="ar-JO"/>
        </w:rPr>
        <w:t>Intrusion</w:t>
      </w:r>
      <w:r w:rsidRPr="00B6461A">
        <w:rPr>
          <w:lang w:val="en-GB" w:bidi="ar-JO"/>
        </w:rPr>
        <w:t xml:space="preserve"> is the most likely to cause a disturbance.</w:t>
      </w:r>
    </w:p>
    <w:p w:rsidR="00C87531" w:rsidRPr="00B6461A" w:rsidRDefault="00B6461A" w:rsidP="00B6461A">
      <w:pPr>
        <w:numPr>
          <w:ilvl w:val="0"/>
          <w:numId w:val="43"/>
        </w:numPr>
        <w:bidi w:val="0"/>
        <w:rPr>
          <w:rtl/>
          <w:lang w:val="en-GB" w:bidi="ar-JO"/>
        </w:rPr>
      </w:pPr>
      <w:r w:rsidRPr="00B6461A">
        <w:rPr>
          <w:b/>
          <w:bCs/>
          <w:lang w:val="en-GB" w:bidi="ar-JO"/>
        </w:rPr>
        <w:t>Avulsion</w:t>
      </w:r>
      <w:r w:rsidRPr="00B6461A">
        <w:rPr>
          <w:lang w:val="en-GB" w:bidi="ar-JO"/>
        </w:rPr>
        <w:t xml:space="preserve"> can cause damage if the apex of the primary tooth moved towards the developing tooth bud before the avulsion.</w:t>
      </w:r>
    </w:p>
    <w:p w:rsidR="00B6461A" w:rsidRDefault="00B6461A" w:rsidP="00B6461A">
      <w:pPr>
        <w:bidi w:val="0"/>
        <w:ind w:left="720"/>
        <w:rPr>
          <w:lang w:val="en-GB" w:bidi="ar-JO"/>
        </w:rPr>
      </w:pPr>
      <w:r>
        <w:rPr>
          <w:lang w:val="en-GB" w:bidi="ar-JO"/>
        </w:rPr>
        <w:t>**</w:t>
      </w:r>
      <w:r w:rsidRPr="00B6461A">
        <w:rPr>
          <w:lang w:val="en-GB" w:bidi="ar-JO"/>
        </w:rPr>
        <w:t>Enamel hypomineralization/hypoplasia</w:t>
      </w:r>
    </w:p>
    <w:p w:rsidR="00B6461A" w:rsidRDefault="00B6461A" w:rsidP="00B6461A">
      <w:pPr>
        <w:bidi w:val="0"/>
        <w:ind w:left="720"/>
        <w:rPr>
          <w:lang w:val="en-GB" w:bidi="ar-JO"/>
        </w:rPr>
      </w:pPr>
      <w:r>
        <w:rPr>
          <w:lang w:val="en-GB" w:bidi="ar-JO"/>
        </w:rPr>
        <w:t>**</w:t>
      </w:r>
      <w:r w:rsidRPr="00B6461A">
        <w:rPr>
          <w:lang w:val="en-GB" w:bidi="ar-JO"/>
        </w:rPr>
        <w:t>Dilaceration</w:t>
      </w:r>
    </w:p>
    <w:p w:rsidR="00B6461A" w:rsidRDefault="00B6461A" w:rsidP="00B6461A">
      <w:pPr>
        <w:bidi w:val="0"/>
        <w:ind w:left="720"/>
        <w:rPr>
          <w:lang w:val="en-GB" w:bidi="ar-JO"/>
        </w:rPr>
      </w:pPr>
      <w:r>
        <w:rPr>
          <w:lang w:val="en-GB" w:bidi="ar-JO"/>
        </w:rPr>
        <w:t>**</w:t>
      </w:r>
      <w:r w:rsidRPr="00B6461A">
        <w:rPr>
          <w:b/>
          <w:bCs/>
          <w:lang w:val="en-GB" w:bidi="ar-JO"/>
        </w:rPr>
        <w:t>Disturbances in eruption</w:t>
      </w:r>
    </w:p>
    <w:p w:rsidR="00B6461A" w:rsidRDefault="00B6461A" w:rsidP="00B6461A">
      <w:pPr>
        <w:bidi w:val="0"/>
        <w:ind w:left="720"/>
        <w:rPr>
          <w:lang w:val="en-GB" w:bidi="ar-JO"/>
        </w:rPr>
      </w:pPr>
      <w:r>
        <w:rPr>
          <w:lang w:val="en-GB" w:bidi="ar-JO"/>
        </w:rPr>
        <w:t>**</w:t>
      </w:r>
      <w:r w:rsidRPr="00B6461A">
        <w:rPr>
          <w:b/>
          <w:bCs/>
          <w:lang w:val="en-GB" w:bidi="ar-JO"/>
        </w:rPr>
        <w:t>Odontoma-like malformations</w:t>
      </w:r>
    </w:p>
    <w:p w:rsidR="00B6461A" w:rsidRDefault="00B6461A" w:rsidP="00B6461A">
      <w:pPr>
        <w:bidi w:val="0"/>
        <w:ind w:left="720"/>
        <w:rPr>
          <w:lang w:val="en-GB" w:bidi="ar-JO"/>
        </w:rPr>
      </w:pPr>
      <w:r>
        <w:rPr>
          <w:lang w:val="en-GB" w:bidi="ar-JO"/>
        </w:rPr>
        <w:t>**</w:t>
      </w:r>
      <w:r w:rsidRPr="00B6461A">
        <w:rPr>
          <w:b/>
          <w:bCs/>
          <w:lang w:val="en-GB" w:bidi="ar-JO"/>
        </w:rPr>
        <w:t>Root duplication</w:t>
      </w:r>
    </w:p>
    <w:p w:rsidR="00B6461A" w:rsidRPr="00B6461A" w:rsidRDefault="00B6461A" w:rsidP="00B6461A">
      <w:pPr>
        <w:bidi w:val="0"/>
        <w:ind w:left="720"/>
        <w:rPr>
          <w:lang w:val="en-GB" w:bidi="ar-JO"/>
        </w:rPr>
      </w:pPr>
      <w:r>
        <w:rPr>
          <w:lang w:val="en-GB" w:bidi="ar-JO"/>
        </w:rPr>
        <w:t>**</w:t>
      </w:r>
      <w:r w:rsidRPr="00B6461A">
        <w:rPr>
          <w:b/>
          <w:bCs/>
          <w:lang w:val="en-GB" w:bidi="ar-JO"/>
        </w:rPr>
        <w:t>Partial or complete arrest of root formation</w:t>
      </w:r>
    </w:p>
    <w:p w:rsidR="00971BC9" w:rsidRPr="00971BC9" w:rsidRDefault="00971BC9" w:rsidP="00971BC9">
      <w:pPr>
        <w:bidi w:val="0"/>
        <w:ind w:left="720"/>
        <w:rPr>
          <w:lang w:bidi="ar-JO"/>
        </w:rPr>
      </w:pPr>
    </w:p>
    <w:p w:rsidR="00971BC9" w:rsidRDefault="00971BC9" w:rsidP="00971BC9">
      <w:pPr>
        <w:bidi w:val="0"/>
        <w:ind w:left="720"/>
        <w:rPr>
          <w:lang w:val="en-GB" w:bidi="ar-JO"/>
        </w:rPr>
      </w:pPr>
    </w:p>
    <w:p w:rsidR="00971BC9" w:rsidRDefault="00971BC9" w:rsidP="00971BC9">
      <w:pPr>
        <w:bidi w:val="0"/>
        <w:ind w:left="720"/>
        <w:rPr>
          <w:lang w:val="en-GB" w:bidi="ar-JO"/>
        </w:rPr>
      </w:pPr>
    </w:p>
    <w:p w:rsidR="00971BC9" w:rsidRDefault="00971BC9" w:rsidP="00971BC9">
      <w:pPr>
        <w:bidi w:val="0"/>
        <w:ind w:left="720"/>
        <w:rPr>
          <w:lang w:val="en-GB" w:bidi="ar-JO"/>
        </w:rPr>
      </w:pPr>
    </w:p>
    <w:p w:rsidR="005D5A78" w:rsidRPr="005D5A78" w:rsidRDefault="005D5A78" w:rsidP="005D5A78">
      <w:pPr>
        <w:bidi w:val="0"/>
        <w:ind w:left="720"/>
        <w:rPr>
          <w:rtl/>
          <w:lang w:val="en-GB" w:bidi="ar-JO"/>
        </w:rPr>
      </w:pPr>
    </w:p>
    <w:p w:rsidR="005D5A78" w:rsidRDefault="005D5A78" w:rsidP="005D5A78">
      <w:pPr>
        <w:bidi w:val="0"/>
        <w:rPr>
          <w:lang w:val="en-GB" w:bidi="ar-JO"/>
        </w:rPr>
      </w:pPr>
    </w:p>
    <w:p w:rsidR="005D5A78" w:rsidRPr="005D5A78" w:rsidRDefault="005D5A78" w:rsidP="005D5A78">
      <w:pPr>
        <w:bidi w:val="0"/>
        <w:rPr>
          <w:lang w:val="en-GB" w:bidi="ar-JO"/>
        </w:rPr>
      </w:pPr>
    </w:p>
    <w:sectPr w:rsidR="005D5A78" w:rsidRPr="005D5A78" w:rsidSect="007230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EAF"/>
    <w:multiLevelType w:val="hybridMultilevel"/>
    <w:tmpl w:val="DE2267A6"/>
    <w:lvl w:ilvl="0" w:tplc="E9B6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C1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26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89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80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09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A6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AA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45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486BDA"/>
    <w:multiLevelType w:val="hybridMultilevel"/>
    <w:tmpl w:val="B78AB450"/>
    <w:lvl w:ilvl="0" w:tplc="0ABE8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C3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A87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0B4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025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43A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DE9D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62F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5A35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B1709"/>
    <w:multiLevelType w:val="hybridMultilevel"/>
    <w:tmpl w:val="F06619D2"/>
    <w:lvl w:ilvl="0" w:tplc="0A26C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2A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82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87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4C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03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82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6F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AB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5128A0"/>
    <w:multiLevelType w:val="hybridMultilevel"/>
    <w:tmpl w:val="8F8ED35C"/>
    <w:lvl w:ilvl="0" w:tplc="0B44A150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F83CC580" w:tentative="1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77AC767E" w:tentative="1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37368660" w:tentative="1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A51A5E46" w:tentative="1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381AAB0A" w:tentative="1">
      <w:start w:val="1"/>
      <w:numFmt w:val="bullet"/>
      <w:lvlText w:val="⁻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301E468E" w:tentative="1">
      <w:start w:val="1"/>
      <w:numFmt w:val="bullet"/>
      <w:lvlText w:val="⁻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1CD8F8BA" w:tentative="1">
      <w:start w:val="1"/>
      <w:numFmt w:val="bullet"/>
      <w:lvlText w:val="⁻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BE6E06DC" w:tentative="1">
      <w:start w:val="1"/>
      <w:numFmt w:val="bullet"/>
      <w:lvlText w:val="⁻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4">
    <w:nsid w:val="19602D2C"/>
    <w:multiLevelType w:val="hybridMultilevel"/>
    <w:tmpl w:val="418ACB72"/>
    <w:lvl w:ilvl="0" w:tplc="69463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C6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01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C3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EF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67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C3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AA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2E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035D81"/>
    <w:multiLevelType w:val="hybridMultilevel"/>
    <w:tmpl w:val="B41A00EA"/>
    <w:lvl w:ilvl="0" w:tplc="7D861D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EF5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C8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8B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6FD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F8B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A49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01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601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855E5"/>
    <w:multiLevelType w:val="hybridMultilevel"/>
    <w:tmpl w:val="D396E2C4"/>
    <w:lvl w:ilvl="0" w:tplc="13981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AE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8C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8E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01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88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ED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61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45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440C35"/>
    <w:multiLevelType w:val="hybridMultilevel"/>
    <w:tmpl w:val="DAEE6D96"/>
    <w:lvl w:ilvl="0" w:tplc="984070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01A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24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2E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65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4B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6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021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8E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A3560D"/>
    <w:multiLevelType w:val="hybridMultilevel"/>
    <w:tmpl w:val="D6D0723C"/>
    <w:lvl w:ilvl="0" w:tplc="CF66050A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A0F8D1C4" w:tentative="1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D96A60C2" w:tentative="1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65EEBAD4" w:tentative="1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F048468" w:tentative="1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0D2A40DE" w:tentative="1">
      <w:start w:val="1"/>
      <w:numFmt w:val="bullet"/>
      <w:lvlText w:val="⁻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EE34C98E" w:tentative="1">
      <w:start w:val="1"/>
      <w:numFmt w:val="bullet"/>
      <w:lvlText w:val="⁻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C3ECB3E6" w:tentative="1">
      <w:start w:val="1"/>
      <w:numFmt w:val="bullet"/>
      <w:lvlText w:val="⁻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A56447E" w:tentative="1">
      <w:start w:val="1"/>
      <w:numFmt w:val="bullet"/>
      <w:lvlText w:val="⁻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9">
    <w:nsid w:val="2AAE0B9B"/>
    <w:multiLevelType w:val="hybridMultilevel"/>
    <w:tmpl w:val="F7449EBE"/>
    <w:lvl w:ilvl="0" w:tplc="6366D4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6C65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06A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07F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5E0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CA2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6F5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7E2B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8C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EA7CBD"/>
    <w:multiLevelType w:val="hybridMultilevel"/>
    <w:tmpl w:val="6E6CB5E4"/>
    <w:lvl w:ilvl="0" w:tplc="8244D5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A79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7AC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87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6EA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A6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611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4ECC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245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756AC0"/>
    <w:multiLevelType w:val="hybridMultilevel"/>
    <w:tmpl w:val="386CE69C"/>
    <w:lvl w:ilvl="0" w:tplc="8CD06A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8F1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EE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1E4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C049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48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85B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B2F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43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1A7D64"/>
    <w:multiLevelType w:val="hybridMultilevel"/>
    <w:tmpl w:val="6BFAC04A"/>
    <w:lvl w:ilvl="0" w:tplc="933CF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0F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0F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4D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CB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A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9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E9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44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7237872"/>
    <w:multiLevelType w:val="hybridMultilevel"/>
    <w:tmpl w:val="06EAB5BC"/>
    <w:lvl w:ilvl="0" w:tplc="90F23A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EA2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67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27D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E3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36B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847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250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A5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97F85"/>
    <w:multiLevelType w:val="hybridMultilevel"/>
    <w:tmpl w:val="BC1E5704"/>
    <w:lvl w:ilvl="0" w:tplc="C4080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8C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A8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27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A6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8C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2A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C5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E1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26B57CE"/>
    <w:multiLevelType w:val="hybridMultilevel"/>
    <w:tmpl w:val="9182C652"/>
    <w:lvl w:ilvl="0" w:tplc="E18C33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3E0C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0E4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621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DA0D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8A9F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667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CA5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0A6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F90A60"/>
    <w:multiLevelType w:val="hybridMultilevel"/>
    <w:tmpl w:val="6C1E5498"/>
    <w:lvl w:ilvl="0" w:tplc="B1E05A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AA5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8E3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CA1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AE4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6F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69E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61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6F8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4B66F7"/>
    <w:multiLevelType w:val="hybridMultilevel"/>
    <w:tmpl w:val="DAE2BCAE"/>
    <w:lvl w:ilvl="0" w:tplc="EF3A3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04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AD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02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29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E1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E8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E7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A8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3D87F0A"/>
    <w:multiLevelType w:val="hybridMultilevel"/>
    <w:tmpl w:val="E29E603A"/>
    <w:lvl w:ilvl="0" w:tplc="F81E4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E7C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E6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677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2EBD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064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C58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4F3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68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84E81"/>
    <w:multiLevelType w:val="hybridMultilevel"/>
    <w:tmpl w:val="ED4614B2"/>
    <w:lvl w:ilvl="0" w:tplc="3BDA9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8A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8C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09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44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0D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89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20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47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A47836"/>
    <w:multiLevelType w:val="hybridMultilevel"/>
    <w:tmpl w:val="EDAA2596"/>
    <w:lvl w:ilvl="0" w:tplc="2EF4B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E3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83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CC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C8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64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2B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68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C2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80A62E7"/>
    <w:multiLevelType w:val="hybridMultilevel"/>
    <w:tmpl w:val="29A4F302"/>
    <w:lvl w:ilvl="0" w:tplc="1FE060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F2A2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901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42D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4DD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74E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AF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20A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8B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590732"/>
    <w:multiLevelType w:val="hybridMultilevel"/>
    <w:tmpl w:val="51324914"/>
    <w:lvl w:ilvl="0" w:tplc="EC446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AC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E4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05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A1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C2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EB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84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E9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FC03773"/>
    <w:multiLevelType w:val="hybridMultilevel"/>
    <w:tmpl w:val="F56E2D0A"/>
    <w:lvl w:ilvl="0" w:tplc="4858A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8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64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60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81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4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C8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8E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C5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FCB61F8"/>
    <w:multiLevelType w:val="hybridMultilevel"/>
    <w:tmpl w:val="6680CA42"/>
    <w:lvl w:ilvl="0" w:tplc="D4962D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2E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2F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461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9E5B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44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B435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E49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081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55249F"/>
    <w:multiLevelType w:val="hybridMultilevel"/>
    <w:tmpl w:val="45F430E0"/>
    <w:lvl w:ilvl="0" w:tplc="8522E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AB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45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8D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E0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25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44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E9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C8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4D53F61"/>
    <w:multiLevelType w:val="hybridMultilevel"/>
    <w:tmpl w:val="3E500986"/>
    <w:lvl w:ilvl="0" w:tplc="B41E7F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CE4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8E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F7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E7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8CC0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C4C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609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ED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1F4D36"/>
    <w:multiLevelType w:val="hybridMultilevel"/>
    <w:tmpl w:val="B0FADEF6"/>
    <w:lvl w:ilvl="0" w:tplc="3A80A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A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63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82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AD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1AF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C5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67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23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87A7FA0"/>
    <w:multiLevelType w:val="hybridMultilevel"/>
    <w:tmpl w:val="BD920632"/>
    <w:lvl w:ilvl="0" w:tplc="29365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A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89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24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CE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0E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8F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64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0C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9CA6AB8"/>
    <w:multiLevelType w:val="hybridMultilevel"/>
    <w:tmpl w:val="D5DE2ABA"/>
    <w:lvl w:ilvl="0" w:tplc="890024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605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F4A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4D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6B9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C2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CFD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9EEB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4D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814D07"/>
    <w:multiLevelType w:val="hybridMultilevel"/>
    <w:tmpl w:val="7A0CB590"/>
    <w:lvl w:ilvl="0" w:tplc="EC08A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E47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6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673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C69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AAF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63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6C4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EED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0C72BD"/>
    <w:multiLevelType w:val="hybridMultilevel"/>
    <w:tmpl w:val="11EE232E"/>
    <w:lvl w:ilvl="0" w:tplc="0F547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A4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AC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4F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81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84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40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05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E6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10007EC"/>
    <w:multiLevelType w:val="hybridMultilevel"/>
    <w:tmpl w:val="10F6197A"/>
    <w:lvl w:ilvl="0" w:tplc="A6B63D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9A9D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88F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42A7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24F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FA69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CB7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CE1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00E9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5705111"/>
    <w:multiLevelType w:val="hybridMultilevel"/>
    <w:tmpl w:val="899221AE"/>
    <w:lvl w:ilvl="0" w:tplc="727A3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20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AE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EB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87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A4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62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28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A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82C2F61"/>
    <w:multiLevelType w:val="hybridMultilevel"/>
    <w:tmpl w:val="965EFA9C"/>
    <w:lvl w:ilvl="0" w:tplc="FAF89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2E2D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FC8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08B1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0EC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614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2E6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E865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29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FD3342B"/>
    <w:multiLevelType w:val="hybridMultilevel"/>
    <w:tmpl w:val="BF325A7E"/>
    <w:lvl w:ilvl="0" w:tplc="2E4A3F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928F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906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43A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A6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2D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D6B9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DCD6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C6B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165DB1"/>
    <w:multiLevelType w:val="hybridMultilevel"/>
    <w:tmpl w:val="30A21892"/>
    <w:lvl w:ilvl="0" w:tplc="E9949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08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67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0A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2E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9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E7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08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0C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2881EA8"/>
    <w:multiLevelType w:val="hybridMultilevel"/>
    <w:tmpl w:val="9A7055DE"/>
    <w:lvl w:ilvl="0" w:tplc="A31E4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8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2C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C0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80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AA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2A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EE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E6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362557B"/>
    <w:multiLevelType w:val="hybridMultilevel"/>
    <w:tmpl w:val="1A6AA7B8"/>
    <w:lvl w:ilvl="0" w:tplc="C4709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88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E1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20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49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0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A8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E6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2F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4D150ED"/>
    <w:multiLevelType w:val="hybridMultilevel"/>
    <w:tmpl w:val="D1A8B988"/>
    <w:lvl w:ilvl="0" w:tplc="4E8A5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2B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6C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E9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4C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26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60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4B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C7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4F1062B"/>
    <w:multiLevelType w:val="hybridMultilevel"/>
    <w:tmpl w:val="AA46D402"/>
    <w:lvl w:ilvl="0" w:tplc="C9821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43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CE6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AB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4C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21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4D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6E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A9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6DB025E"/>
    <w:multiLevelType w:val="hybridMultilevel"/>
    <w:tmpl w:val="E1C84BA4"/>
    <w:lvl w:ilvl="0" w:tplc="501485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1614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EB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45F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4D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C9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C8A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042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C5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D9770C"/>
    <w:multiLevelType w:val="hybridMultilevel"/>
    <w:tmpl w:val="C7B64000"/>
    <w:lvl w:ilvl="0" w:tplc="8EB099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36FB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E3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878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6646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8C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E7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252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C8E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26"/>
  </w:num>
  <w:num w:numId="4">
    <w:abstractNumId w:val="14"/>
  </w:num>
  <w:num w:numId="5">
    <w:abstractNumId w:val="13"/>
  </w:num>
  <w:num w:numId="6">
    <w:abstractNumId w:val="2"/>
  </w:num>
  <w:num w:numId="7">
    <w:abstractNumId w:val="21"/>
  </w:num>
  <w:num w:numId="8">
    <w:abstractNumId w:val="25"/>
  </w:num>
  <w:num w:numId="9">
    <w:abstractNumId w:val="7"/>
  </w:num>
  <w:num w:numId="10">
    <w:abstractNumId w:val="12"/>
  </w:num>
  <w:num w:numId="11">
    <w:abstractNumId w:val="41"/>
  </w:num>
  <w:num w:numId="12">
    <w:abstractNumId w:val="31"/>
  </w:num>
  <w:num w:numId="13">
    <w:abstractNumId w:val="15"/>
  </w:num>
  <w:num w:numId="14">
    <w:abstractNumId w:val="9"/>
  </w:num>
  <w:num w:numId="15">
    <w:abstractNumId w:val="33"/>
  </w:num>
  <w:num w:numId="16">
    <w:abstractNumId w:val="29"/>
  </w:num>
  <w:num w:numId="17">
    <w:abstractNumId w:val="4"/>
  </w:num>
  <w:num w:numId="18">
    <w:abstractNumId w:val="17"/>
  </w:num>
  <w:num w:numId="19">
    <w:abstractNumId w:val="32"/>
  </w:num>
  <w:num w:numId="20">
    <w:abstractNumId w:val="5"/>
  </w:num>
  <w:num w:numId="21">
    <w:abstractNumId w:val="23"/>
  </w:num>
  <w:num w:numId="22">
    <w:abstractNumId w:val="8"/>
  </w:num>
  <w:num w:numId="23">
    <w:abstractNumId w:val="40"/>
  </w:num>
  <w:num w:numId="24">
    <w:abstractNumId w:val="3"/>
  </w:num>
  <w:num w:numId="25">
    <w:abstractNumId w:val="11"/>
  </w:num>
  <w:num w:numId="26">
    <w:abstractNumId w:val="6"/>
  </w:num>
  <w:num w:numId="27">
    <w:abstractNumId w:val="42"/>
  </w:num>
  <w:num w:numId="28">
    <w:abstractNumId w:val="38"/>
  </w:num>
  <w:num w:numId="29">
    <w:abstractNumId w:val="24"/>
  </w:num>
  <w:num w:numId="30">
    <w:abstractNumId w:val="36"/>
  </w:num>
  <w:num w:numId="31">
    <w:abstractNumId w:val="34"/>
  </w:num>
  <w:num w:numId="32">
    <w:abstractNumId w:val="16"/>
  </w:num>
  <w:num w:numId="33">
    <w:abstractNumId w:val="37"/>
  </w:num>
  <w:num w:numId="34">
    <w:abstractNumId w:val="1"/>
  </w:num>
  <w:num w:numId="35">
    <w:abstractNumId w:val="30"/>
  </w:num>
  <w:num w:numId="36">
    <w:abstractNumId w:val="19"/>
  </w:num>
  <w:num w:numId="37">
    <w:abstractNumId w:val="10"/>
  </w:num>
  <w:num w:numId="38">
    <w:abstractNumId w:val="0"/>
  </w:num>
  <w:num w:numId="39">
    <w:abstractNumId w:val="18"/>
  </w:num>
  <w:num w:numId="40">
    <w:abstractNumId w:val="28"/>
  </w:num>
  <w:num w:numId="41">
    <w:abstractNumId w:val="22"/>
  </w:num>
  <w:num w:numId="42">
    <w:abstractNumId w:val="2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8"/>
    <w:rsid w:val="002E7F45"/>
    <w:rsid w:val="005D5A78"/>
    <w:rsid w:val="00723006"/>
    <w:rsid w:val="00971BC9"/>
    <w:rsid w:val="00B6461A"/>
    <w:rsid w:val="00C87531"/>
    <w:rsid w:val="00E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5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3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0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4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0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09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9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7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1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1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TOSHIPA</dc:creator>
  <cp:lastModifiedBy>Juaitem 2</cp:lastModifiedBy>
  <cp:revision>2</cp:revision>
  <dcterms:created xsi:type="dcterms:W3CDTF">2017-05-11T18:45:00Z</dcterms:created>
  <dcterms:modified xsi:type="dcterms:W3CDTF">2017-05-11T18:45:00Z</dcterms:modified>
</cp:coreProperties>
</file>