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088" w:rsidRDefault="006E0B1F">
      <w:pPr>
        <w:rPr>
          <w:sz w:val="48"/>
          <w:szCs w:val="48"/>
        </w:rPr>
      </w:pPr>
      <w:bookmarkStart w:id="0" w:name="_GoBack"/>
      <w:bookmarkEnd w:id="0"/>
      <w:r>
        <w:rPr>
          <w:sz w:val="48"/>
          <w:szCs w:val="48"/>
        </w:rPr>
        <w:t>Perio sheet 6</w:t>
      </w:r>
    </w:p>
    <w:p w:rsidR="006E0B1F" w:rsidRDefault="006E0B1F">
      <w:pPr>
        <w:rPr>
          <w:sz w:val="48"/>
          <w:szCs w:val="48"/>
        </w:rPr>
      </w:pPr>
    </w:p>
    <w:p w:rsidR="006E0B1F" w:rsidRDefault="006E0B1F" w:rsidP="006E0B1F">
      <w:pPr>
        <w:bidi/>
        <w:jc w:val="center"/>
        <w:rPr>
          <w:b/>
          <w:bCs/>
          <w:i/>
          <w:iCs/>
          <w:sz w:val="52"/>
          <w:szCs w:val="52"/>
          <w:u w:val="single"/>
          <w:lang w:bidi="ar-JO"/>
        </w:rPr>
      </w:pPr>
      <w:r>
        <w:rPr>
          <w:b/>
          <w:bCs/>
          <w:i/>
          <w:iCs/>
          <w:sz w:val="52"/>
          <w:szCs w:val="52"/>
          <w:u w:val="single"/>
          <w:lang w:bidi="ar-JO"/>
        </w:rPr>
        <w:t>Resective osseous surgery</w:t>
      </w:r>
    </w:p>
    <w:p w:rsidR="006E0B1F" w:rsidRDefault="006E0B1F" w:rsidP="006E0B1F">
      <w:pPr>
        <w:rPr>
          <w:b/>
          <w:bCs/>
          <w:sz w:val="32"/>
          <w:szCs w:val="32"/>
          <w:lang w:bidi="ar-JO"/>
        </w:rPr>
      </w:pPr>
      <w:r>
        <w:rPr>
          <w:i/>
          <w:iCs/>
          <w:sz w:val="32"/>
          <w:szCs w:val="32"/>
          <w:lang w:bidi="ar-JO"/>
        </w:rPr>
        <w:t>Definitions:</w:t>
      </w:r>
      <w:r>
        <w:rPr>
          <w:b/>
          <w:bCs/>
          <w:sz w:val="32"/>
          <w:szCs w:val="32"/>
          <w:lang w:bidi="ar-JO"/>
        </w:rPr>
        <w:t xml:space="preserve"> </w:t>
      </w:r>
    </w:p>
    <w:p w:rsidR="006E0B1F" w:rsidRPr="006E0B1F" w:rsidRDefault="006E0B1F" w:rsidP="006E0B1F">
      <w:pPr>
        <w:pStyle w:val="a3"/>
        <w:numPr>
          <w:ilvl w:val="0"/>
          <w:numId w:val="1"/>
        </w:numPr>
        <w:rPr>
          <w:i/>
          <w:iCs/>
          <w:sz w:val="32"/>
          <w:szCs w:val="32"/>
          <w:lang w:bidi="ar-JO"/>
        </w:rPr>
      </w:pPr>
      <w:r w:rsidRPr="006E0B1F">
        <w:rPr>
          <w:b/>
          <w:bCs/>
          <w:sz w:val="32"/>
          <w:szCs w:val="32"/>
          <w:lang w:bidi="ar-JO"/>
        </w:rPr>
        <w:t>Osseous defect</w:t>
      </w:r>
      <w:r w:rsidRPr="006E0B1F">
        <w:rPr>
          <w:sz w:val="32"/>
          <w:szCs w:val="32"/>
          <w:lang w:bidi="ar-JO"/>
        </w:rPr>
        <w:t>: is a concavity or deformity in the alverlar bone involving one or more teeth (it happened from migration of bacteria).</w:t>
      </w:r>
    </w:p>
    <w:p w:rsidR="006E0B1F" w:rsidRPr="006E0B1F" w:rsidRDefault="006E0B1F" w:rsidP="006E0B1F">
      <w:pPr>
        <w:pStyle w:val="a3"/>
        <w:numPr>
          <w:ilvl w:val="0"/>
          <w:numId w:val="1"/>
        </w:numPr>
        <w:rPr>
          <w:i/>
          <w:iCs/>
          <w:sz w:val="32"/>
          <w:szCs w:val="32"/>
          <w:lang w:bidi="ar-JO"/>
        </w:rPr>
      </w:pPr>
      <w:r>
        <w:rPr>
          <w:b/>
          <w:bCs/>
          <w:sz w:val="32"/>
          <w:szCs w:val="32"/>
          <w:lang w:bidi="ar-JO"/>
        </w:rPr>
        <w:t>O</w:t>
      </w:r>
      <w:r w:rsidRPr="006E0B1F">
        <w:rPr>
          <w:b/>
          <w:bCs/>
          <w:sz w:val="32"/>
          <w:szCs w:val="32"/>
          <w:lang w:bidi="ar-JO"/>
        </w:rPr>
        <w:t>sseous surgery</w:t>
      </w:r>
      <w:r>
        <w:rPr>
          <w:b/>
          <w:bCs/>
          <w:sz w:val="32"/>
          <w:szCs w:val="32"/>
          <w:lang w:bidi="ar-JO"/>
        </w:rPr>
        <w:t>:</w:t>
      </w:r>
      <w:r w:rsidRPr="006E0B1F">
        <w:rPr>
          <w:sz w:val="32"/>
          <w:szCs w:val="32"/>
          <w:lang w:bidi="ar-JO"/>
        </w:rPr>
        <w:t xml:space="preserve"> is defined as recontouring and eradication of </w:t>
      </w:r>
      <w:r>
        <w:rPr>
          <w:sz w:val="32"/>
          <w:szCs w:val="32"/>
          <w:lang w:bidi="ar-JO"/>
        </w:rPr>
        <w:t>angular boney defect and crater.</w:t>
      </w:r>
    </w:p>
    <w:p w:rsidR="006E0B1F" w:rsidRPr="006E0B1F" w:rsidRDefault="006E0B1F" w:rsidP="006E0B1F">
      <w:pPr>
        <w:pStyle w:val="a3"/>
        <w:numPr>
          <w:ilvl w:val="0"/>
          <w:numId w:val="1"/>
        </w:numPr>
        <w:rPr>
          <w:b/>
          <w:bCs/>
          <w:i/>
          <w:iCs/>
          <w:sz w:val="32"/>
          <w:szCs w:val="32"/>
          <w:lang w:bidi="ar-JO"/>
        </w:rPr>
      </w:pPr>
      <w:r>
        <w:rPr>
          <w:b/>
          <w:bCs/>
          <w:sz w:val="32"/>
          <w:szCs w:val="32"/>
          <w:lang w:bidi="ar-JO"/>
        </w:rPr>
        <w:t>Recontouring:</w:t>
      </w:r>
      <w:r>
        <w:rPr>
          <w:sz w:val="32"/>
          <w:szCs w:val="32"/>
          <w:lang w:bidi="ar-JO"/>
        </w:rPr>
        <w:t xml:space="preserve"> osteoplasty.</w:t>
      </w:r>
      <w:r w:rsidRPr="006E0B1F">
        <w:rPr>
          <w:b/>
          <w:bCs/>
          <w:sz w:val="32"/>
          <w:szCs w:val="32"/>
          <w:lang w:bidi="ar-JO"/>
        </w:rPr>
        <w:t xml:space="preserve"> </w:t>
      </w:r>
    </w:p>
    <w:p w:rsidR="006E0B1F" w:rsidRPr="006E0B1F" w:rsidRDefault="006E0B1F" w:rsidP="006E0B1F">
      <w:pPr>
        <w:pStyle w:val="a3"/>
        <w:numPr>
          <w:ilvl w:val="0"/>
          <w:numId w:val="1"/>
        </w:numPr>
        <w:rPr>
          <w:b/>
          <w:bCs/>
          <w:i/>
          <w:iCs/>
          <w:sz w:val="32"/>
          <w:szCs w:val="32"/>
          <w:lang w:bidi="ar-JO"/>
        </w:rPr>
      </w:pPr>
      <w:r>
        <w:rPr>
          <w:b/>
          <w:bCs/>
          <w:sz w:val="32"/>
          <w:szCs w:val="32"/>
          <w:lang w:bidi="ar-JO"/>
        </w:rPr>
        <w:t>Eradication:</w:t>
      </w:r>
      <w:r>
        <w:rPr>
          <w:sz w:val="32"/>
          <w:szCs w:val="32"/>
          <w:lang w:bidi="ar-JO"/>
        </w:rPr>
        <w:t xml:space="preserve"> osteoctomy </w:t>
      </w:r>
    </w:p>
    <w:p w:rsidR="006E0B1F" w:rsidRDefault="006E0B1F" w:rsidP="006E0B1F">
      <w:pPr>
        <w:rPr>
          <w:sz w:val="32"/>
          <w:szCs w:val="32"/>
          <w:lang w:bidi="ar-JO"/>
        </w:rPr>
      </w:pPr>
    </w:p>
    <w:p w:rsidR="00BE725F" w:rsidRDefault="00BE725F" w:rsidP="00BE725F">
      <w:p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 xml:space="preserve">      W</w:t>
      </w:r>
      <w:r w:rsidR="006E0B1F">
        <w:rPr>
          <w:sz w:val="32"/>
          <w:szCs w:val="32"/>
          <w:lang w:bidi="ar-JO"/>
        </w:rPr>
        <w:t xml:space="preserve">hen do we call bone defect as </w:t>
      </w:r>
      <w:r>
        <w:rPr>
          <w:b/>
          <w:bCs/>
          <w:sz w:val="32"/>
          <w:szCs w:val="32"/>
          <w:lang w:bidi="ar-JO"/>
        </w:rPr>
        <w:t>A</w:t>
      </w:r>
      <w:r w:rsidR="006E0B1F" w:rsidRPr="00BE725F">
        <w:rPr>
          <w:b/>
          <w:bCs/>
          <w:sz w:val="32"/>
          <w:szCs w:val="32"/>
          <w:lang w:bidi="ar-JO"/>
        </w:rPr>
        <w:t>ngular boney defect</w:t>
      </w:r>
      <w:r>
        <w:rPr>
          <w:sz w:val="32"/>
          <w:szCs w:val="32"/>
          <w:lang w:bidi="ar-JO"/>
        </w:rPr>
        <w:t>?</w:t>
      </w:r>
    </w:p>
    <w:p w:rsidR="006E0B1F" w:rsidRDefault="00BE725F" w:rsidP="006E0B1F">
      <w:p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W</w:t>
      </w:r>
      <w:r w:rsidR="006E0B1F">
        <w:rPr>
          <w:sz w:val="32"/>
          <w:szCs w:val="32"/>
          <w:lang w:bidi="ar-JO"/>
        </w:rPr>
        <w:t>hen the resorption of bone happened inter</w:t>
      </w:r>
      <w:r>
        <w:rPr>
          <w:sz w:val="32"/>
          <w:szCs w:val="32"/>
          <w:lang w:bidi="ar-JO"/>
        </w:rPr>
        <w:t>proximal area (mesial or distal</w:t>
      </w:r>
      <w:r w:rsidR="006E0B1F">
        <w:rPr>
          <w:sz w:val="32"/>
          <w:szCs w:val="32"/>
          <w:lang w:bidi="ar-JO"/>
        </w:rPr>
        <w:t>)</w:t>
      </w:r>
      <w:r>
        <w:rPr>
          <w:sz w:val="32"/>
          <w:szCs w:val="32"/>
          <w:lang w:bidi="ar-JO"/>
        </w:rPr>
        <w:t>.</w:t>
      </w:r>
    </w:p>
    <w:p w:rsidR="00BE725F" w:rsidRDefault="00BE725F" w:rsidP="00BE725F">
      <w:p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 xml:space="preserve">       When do we call bone defect as </w:t>
      </w:r>
      <w:r>
        <w:rPr>
          <w:b/>
          <w:bCs/>
          <w:sz w:val="32"/>
          <w:szCs w:val="32"/>
          <w:lang w:bidi="ar-JO"/>
        </w:rPr>
        <w:t>C</w:t>
      </w:r>
      <w:r w:rsidRPr="00BE725F">
        <w:rPr>
          <w:b/>
          <w:bCs/>
          <w:sz w:val="32"/>
          <w:szCs w:val="32"/>
          <w:lang w:bidi="ar-JO"/>
        </w:rPr>
        <w:t>rater bone defect</w:t>
      </w:r>
      <w:r>
        <w:rPr>
          <w:sz w:val="32"/>
          <w:szCs w:val="32"/>
          <w:lang w:bidi="ar-JO"/>
        </w:rPr>
        <w:t>?</w:t>
      </w:r>
    </w:p>
    <w:p w:rsidR="00BE725F" w:rsidRDefault="00BE725F" w:rsidP="00BE725F">
      <w:pPr>
        <w:bidi/>
        <w:jc w:val="right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When bone resorption confides to lingual and facial wall.</w:t>
      </w:r>
    </w:p>
    <w:p w:rsidR="00BE725F" w:rsidRDefault="00BE725F" w:rsidP="00BE725F">
      <w:pPr>
        <w:bidi/>
        <w:jc w:val="right"/>
        <w:rPr>
          <w:sz w:val="32"/>
          <w:szCs w:val="32"/>
          <w:lang w:bidi="ar-JO"/>
        </w:rPr>
      </w:pPr>
    </w:p>
    <w:p w:rsidR="00BE725F" w:rsidRDefault="00BE725F" w:rsidP="00BE725F">
      <w:pPr>
        <w:bidi/>
        <w:jc w:val="center"/>
        <w:rPr>
          <w:b/>
          <w:bCs/>
          <w:sz w:val="40"/>
          <w:szCs w:val="40"/>
          <w:lang w:bidi="ar-JO"/>
        </w:rPr>
      </w:pPr>
      <w:r w:rsidRPr="00BE725F">
        <w:rPr>
          <w:b/>
          <w:bCs/>
          <w:sz w:val="40"/>
          <w:szCs w:val="40"/>
          <w:lang w:bidi="ar-JO"/>
        </w:rPr>
        <w:t>Morphology of bone defect</w:t>
      </w:r>
    </w:p>
    <w:p w:rsidR="00BE725F" w:rsidRDefault="00BE725F" w:rsidP="00BE725F">
      <w:p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 xml:space="preserve">How we determine bone defect? </w:t>
      </w:r>
    </w:p>
    <w:p w:rsidR="00BE725F" w:rsidRDefault="00BE725F" w:rsidP="00BE725F">
      <w:p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By 3 steps:</w:t>
      </w:r>
    </w:p>
    <w:p w:rsidR="008B05BE" w:rsidRPr="008B05BE" w:rsidRDefault="00BE725F" w:rsidP="008B05BE">
      <w:pPr>
        <w:pStyle w:val="a3"/>
        <w:numPr>
          <w:ilvl w:val="0"/>
          <w:numId w:val="2"/>
        </w:numPr>
        <w:rPr>
          <w:b/>
          <w:bCs/>
          <w:sz w:val="40"/>
          <w:szCs w:val="40"/>
          <w:lang w:bidi="ar-JO"/>
        </w:rPr>
      </w:pPr>
      <w:r w:rsidRPr="00BE725F">
        <w:rPr>
          <w:b/>
          <w:bCs/>
          <w:sz w:val="32"/>
          <w:szCs w:val="32"/>
          <w:lang w:bidi="ar-JO"/>
        </w:rPr>
        <w:t>Probing</w:t>
      </w:r>
      <w:r>
        <w:rPr>
          <w:b/>
          <w:bCs/>
          <w:sz w:val="32"/>
          <w:szCs w:val="32"/>
          <w:lang w:bidi="ar-JO"/>
        </w:rPr>
        <w:t xml:space="preserve">: </w:t>
      </w:r>
      <w:r>
        <w:rPr>
          <w:sz w:val="32"/>
          <w:szCs w:val="32"/>
          <w:lang w:bidi="ar-JO"/>
        </w:rPr>
        <w:t>we put the probe inside sulcus and we can sensate the bone defect but we can't tell that 1 or2 or3 or 4 sided.</w:t>
      </w:r>
    </w:p>
    <w:p w:rsidR="00BE725F" w:rsidRPr="008B05BE" w:rsidRDefault="008B05BE" w:rsidP="008B05BE">
      <w:pPr>
        <w:pStyle w:val="a3"/>
        <w:numPr>
          <w:ilvl w:val="0"/>
          <w:numId w:val="2"/>
        </w:numPr>
        <w:rPr>
          <w:b/>
          <w:bCs/>
          <w:sz w:val="40"/>
          <w:szCs w:val="40"/>
          <w:lang w:bidi="ar-JO"/>
        </w:rPr>
      </w:pPr>
      <w:r>
        <w:rPr>
          <w:b/>
          <w:bCs/>
          <w:sz w:val="32"/>
          <w:szCs w:val="32"/>
          <w:lang w:bidi="ar-JO"/>
        </w:rPr>
        <w:lastRenderedPageBreak/>
        <w:t>Radiographic M</w:t>
      </w:r>
      <w:r w:rsidRPr="008B05BE">
        <w:rPr>
          <w:b/>
          <w:bCs/>
          <w:sz w:val="32"/>
          <w:szCs w:val="32"/>
          <w:lang w:bidi="ar-JO"/>
        </w:rPr>
        <w:t>aterials</w:t>
      </w:r>
      <w:r>
        <w:rPr>
          <w:b/>
          <w:bCs/>
          <w:sz w:val="32"/>
          <w:szCs w:val="32"/>
          <w:lang w:bidi="ar-JO"/>
        </w:rPr>
        <w:t xml:space="preserve">: </w:t>
      </w:r>
      <w:r>
        <w:rPr>
          <w:sz w:val="32"/>
          <w:szCs w:val="32"/>
          <w:lang w:bidi="ar-JO"/>
        </w:rPr>
        <w:t>by use sliver points easily bend inside the cavity so it takes the shape of the defect but still doesn’t tell about exact shape of bone defect.</w:t>
      </w:r>
    </w:p>
    <w:p w:rsidR="008B05BE" w:rsidRPr="008B05BE" w:rsidRDefault="008B05BE" w:rsidP="008B05BE">
      <w:pPr>
        <w:pStyle w:val="a3"/>
        <w:numPr>
          <w:ilvl w:val="0"/>
          <w:numId w:val="2"/>
        </w:numPr>
        <w:rPr>
          <w:b/>
          <w:bCs/>
          <w:sz w:val="40"/>
          <w:szCs w:val="40"/>
          <w:lang w:bidi="ar-JO"/>
        </w:rPr>
      </w:pPr>
      <w:r w:rsidRPr="008B05BE">
        <w:rPr>
          <w:b/>
          <w:bCs/>
          <w:sz w:val="32"/>
          <w:szCs w:val="32"/>
          <w:lang w:bidi="ar-JO"/>
        </w:rPr>
        <w:t>Visualization</w:t>
      </w:r>
      <w:r>
        <w:rPr>
          <w:b/>
          <w:bCs/>
          <w:sz w:val="32"/>
          <w:szCs w:val="32"/>
          <w:lang w:bidi="ar-JO"/>
        </w:rPr>
        <w:t xml:space="preserve">: </w:t>
      </w:r>
      <w:r>
        <w:rPr>
          <w:sz w:val="32"/>
          <w:szCs w:val="32"/>
          <w:lang w:bidi="ar-JO"/>
        </w:rPr>
        <w:t>at the time of surgery.</w:t>
      </w:r>
    </w:p>
    <w:p w:rsidR="008B05BE" w:rsidRDefault="008B05BE" w:rsidP="008B05BE">
      <w:pPr>
        <w:rPr>
          <w:b/>
          <w:bCs/>
          <w:sz w:val="40"/>
          <w:szCs w:val="40"/>
          <w:lang w:bidi="ar-JO"/>
        </w:rPr>
      </w:pPr>
    </w:p>
    <w:p w:rsidR="008B05BE" w:rsidRDefault="008B05BE" w:rsidP="008B05BE">
      <w:pPr>
        <w:rPr>
          <w:b/>
          <w:bCs/>
          <w:sz w:val="32"/>
          <w:szCs w:val="32"/>
          <w:lang w:bidi="ar-JO"/>
        </w:rPr>
      </w:pPr>
      <w:r w:rsidRPr="008B05BE">
        <w:rPr>
          <w:b/>
          <w:bCs/>
          <w:sz w:val="32"/>
          <w:szCs w:val="32"/>
          <w:lang w:bidi="ar-JO"/>
        </w:rPr>
        <w:t>The classification of boney pockets based on remain number of walls</w:t>
      </w:r>
      <w:r>
        <w:rPr>
          <w:b/>
          <w:bCs/>
          <w:sz w:val="32"/>
          <w:szCs w:val="32"/>
          <w:lang w:bidi="ar-JO"/>
        </w:rPr>
        <w:t>:</w:t>
      </w:r>
    </w:p>
    <w:p w:rsidR="002D26C9" w:rsidRPr="002D26C9" w:rsidRDefault="008B05BE" w:rsidP="002D26C9">
      <w:pPr>
        <w:rPr>
          <w:sz w:val="32"/>
          <w:szCs w:val="32"/>
          <w:lang w:bidi="ar-JO"/>
        </w:rPr>
      </w:pPr>
      <w:r>
        <w:rPr>
          <w:noProof/>
          <w:sz w:val="32"/>
          <w:szCs w:val="32"/>
        </w:rPr>
        <w:drawing>
          <wp:inline distT="0" distB="0" distL="0" distR="0">
            <wp:extent cx="5695950" cy="3276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6C9" w:rsidRDefault="002D26C9" w:rsidP="002D26C9">
      <w:pPr>
        <w:pStyle w:val="a3"/>
        <w:numPr>
          <w:ilvl w:val="0"/>
          <w:numId w:val="8"/>
        </w:numPr>
        <w:rPr>
          <w:sz w:val="32"/>
          <w:szCs w:val="32"/>
          <w:lang w:bidi="ar-JO"/>
        </w:rPr>
      </w:pPr>
      <w:r w:rsidRPr="002D26C9">
        <w:rPr>
          <w:sz w:val="32"/>
          <w:szCs w:val="32"/>
          <w:lang w:bidi="ar-JO"/>
        </w:rPr>
        <w:t>3 walls intact, most common defect and easily be treated. Why?</w:t>
      </w:r>
    </w:p>
    <w:p w:rsidR="002D26C9" w:rsidRDefault="002D26C9" w:rsidP="002D26C9">
      <w:pPr>
        <w:rPr>
          <w:sz w:val="32"/>
          <w:szCs w:val="32"/>
          <w:lang w:bidi="ar-JO"/>
        </w:rPr>
      </w:pPr>
      <w:r w:rsidRPr="002D26C9">
        <w:rPr>
          <w:sz w:val="32"/>
          <w:szCs w:val="32"/>
          <w:lang w:bidi="ar-JO"/>
        </w:rPr>
        <w:t>Because the walls are narrow and deep so we can regenerate bone by scaling and OHI</w:t>
      </w:r>
      <w:r>
        <w:rPr>
          <w:sz w:val="32"/>
          <w:szCs w:val="32"/>
          <w:lang w:bidi="ar-JO"/>
        </w:rPr>
        <w:t>.</w:t>
      </w:r>
    </w:p>
    <w:p w:rsidR="002D26C9" w:rsidRDefault="002D26C9" w:rsidP="002D26C9">
      <w:pPr>
        <w:pStyle w:val="a3"/>
        <w:numPr>
          <w:ilvl w:val="0"/>
          <w:numId w:val="8"/>
        </w:num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2 walls intact, most revenant type with excellent prognosis because it is not deep If deep it needs bone graft.</w:t>
      </w:r>
    </w:p>
    <w:p w:rsidR="002D26C9" w:rsidRDefault="002D26C9" w:rsidP="002D26C9">
      <w:pPr>
        <w:pStyle w:val="a3"/>
        <w:numPr>
          <w:ilvl w:val="0"/>
          <w:numId w:val="8"/>
        </w:num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1 wall intact, prognoses is poor.</w:t>
      </w:r>
    </w:p>
    <w:p w:rsidR="002D26C9" w:rsidRDefault="002D26C9" w:rsidP="002D26C9">
      <w:pPr>
        <w:rPr>
          <w:sz w:val="32"/>
          <w:szCs w:val="32"/>
          <w:lang w:bidi="ar-JO"/>
        </w:rPr>
      </w:pPr>
    </w:p>
    <w:p w:rsidR="002D26C9" w:rsidRDefault="002D26C9" w:rsidP="002D26C9">
      <w:pPr>
        <w:jc w:val="center"/>
        <w:rPr>
          <w:b/>
          <w:bCs/>
          <w:sz w:val="40"/>
          <w:szCs w:val="40"/>
          <w:lang w:bidi="ar-JO"/>
        </w:rPr>
      </w:pPr>
      <w:r>
        <w:rPr>
          <w:b/>
          <w:bCs/>
          <w:sz w:val="40"/>
          <w:szCs w:val="40"/>
          <w:lang w:bidi="ar-JO"/>
        </w:rPr>
        <w:t>B</w:t>
      </w:r>
      <w:r w:rsidRPr="002D26C9">
        <w:rPr>
          <w:b/>
          <w:bCs/>
          <w:sz w:val="40"/>
          <w:szCs w:val="40"/>
          <w:lang w:bidi="ar-JO"/>
        </w:rPr>
        <w:t xml:space="preserve">iological </w:t>
      </w:r>
      <w:r>
        <w:rPr>
          <w:b/>
          <w:bCs/>
          <w:sz w:val="40"/>
          <w:szCs w:val="40"/>
          <w:lang w:bidi="ar-JO"/>
        </w:rPr>
        <w:t>W</w:t>
      </w:r>
      <w:r w:rsidRPr="002D26C9">
        <w:rPr>
          <w:b/>
          <w:bCs/>
          <w:sz w:val="40"/>
          <w:szCs w:val="40"/>
          <w:lang w:bidi="ar-JO"/>
        </w:rPr>
        <w:t>idth</w:t>
      </w:r>
    </w:p>
    <w:p w:rsidR="002D26C9" w:rsidRDefault="002D26C9" w:rsidP="002D26C9">
      <w:p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lastRenderedPageBreak/>
        <w:t>Physiologic dimension of the junction epithelium and connective tissue attachment above the level of the alveolar crest.</w:t>
      </w:r>
    </w:p>
    <w:p w:rsidR="002D26C9" w:rsidRDefault="002D26C9" w:rsidP="002D26C9">
      <w:p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The normal width is 1.97 mm</w:t>
      </w:r>
    </w:p>
    <w:p w:rsidR="002D26C9" w:rsidRDefault="002D26C9" w:rsidP="002D26C9">
      <w:pPr>
        <w:rPr>
          <w:b/>
          <w:bCs/>
          <w:sz w:val="40"/>
          <w:szCs w:val="40"/>
          <w:lang w:bidi="ar-JO"/>
        </w:rPr>
      </w:pPr>
    </w:p>
    <w:p w:rsidR="002D26C9" w:rsidRDefault="002D26C9" w:rsidP="002D26C9">
      <w:pPr>
        <w:tabs>
          <w:tab w:val="left" w:pos="1526"/>
          <w:tab w:val="right" w:pos="8306"/>
        </w:tabs>
        <w:jc w:val="center"/>
        <w:rPr>
          <w:sz w:val="32"/>
          <w:szCs w:val="32"/>
          <w:lang w:bidi="ar-JO"/>
        </w:rPr>
      </w:pPr>
      <w:r>
        <w:rPr>
          <w:noProof/>
          <w:sz w:val="32"/>
          <w:szCs w:val="32"/>
        </w:rPr>
        <w:drawing>
          <wp:inline distT="0" distB="0" distL="0" distR="0">
            <wp:extent cx="2962275" cy="3009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6C9" w:rsidRDefault="002D26C9" w:rsidP="002D26C9">
      <w:pPr>
        <w:tabs>
          <w:tab w:val="left" w:pos="1526"/>
          <w:tab w:val="right" w:pos="8306"/>
        </w:tabs>
        <w:jc w:val="center"/>
        <w:rPr>
          <w:sz w:val="32"/>
          <w:szCs w:val="32"/>
          <w:lang w:bidi="ar-JO"/>
        </w:rPr>
      </w:pPr>
    </w:p>
    <w:p w:rsidR="002D26C9" w:rsidRDefault="002D26C9" w:rsidP="002D26C9">
      <w:pPr>
        <w:tabs>
          <w:tab w:val="left" w:pos="1526"/>
          <w:tab w:val="right" w:pos="8306"/>
        </w:tabs>
        <w:bidi/>
        <w:jc w:val="right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 xml:space="preserve">If we don’t achieve the normal relations of gingiva, we will have at end wrong healing which means wrong junctional epithelium so we end in pocket. </w:t>
      </w:r>
    </w:p>
    <w:p w:rsidR="002D26C9" w:rsidRDefault="002D26C9" w:rsidP="002D26C9">
      <w:pPr>
        <w:tabs>
          <w:tab w:val="left" w:pos="1526"/>
          <w:tab w:val="right" w:pos="8306"/>
        </w:tabs>
        <w:bidi/>
        <w:jc w:val="right"/>
        <w:rPr>
          <w:sz w:val="28"/>
          <w:szCs w:val="28"/>
          <w:lang w:bidi="ar-JO"/>
        </w:rPr>
      </w:pPr>
    </w:p>
    <w:p w:rsidR="002D26C9" w:rsidRDefault="002D26C9" w:rsidP="002D26C9">
      <w:pPr>
        <w:tabs>
          <w:tab w:val="left" w:pos="1526"/>
          <w:tab w:val="right" w:pos="8306"/>
        </w:tabs>
        <w:rPr>
          <w:sz w:val="32"/>
          <w:szCs w:val="32"/>
          <w:lang w:bidi="ar-JO"/>
        </w:rPr>
      </w:pPr>
    </w:p>
    <w:p w:rsidR="002D26C9" w:rsidRPr="002D26C9" w:rsidRDefault="002D26C9" w:rsidP="002D26C9">
      <w:pPr>
        <w:rPr>
          <w:b/>
          <w:bCs/>
          <w:sz w:val="40"/>
          <w:szCs w:val="40"/>
          <w:lang w:bidi="ar-JO"/>
        </w:rPr>
      </w:pPr>
    </w:p>
    <w:p w:rsidR="002D26C9" w:rsidRPr="002D26C9" w:rsidRDefault="002D26C9" w:rsidP="002D26C9">
      <w:pPr>
        <w:rPr>
          <w:sz w:val="32"/>
          <w:szCs w:val="32"/>
          <w:lang w:bidi="ar-JO"/>
        </w:rPr>
      </w:pPr>
    </w:p>
    <w:p w:rsidR="00BE725F" w:rsidRDefault="00BE725F" w:rsidP="00BE725F">
      <w:pPr>
        <w:bidi/>
        <w:jc w:val="right"/>
        <w:rPr>
          <w:sz w:val="32"/>
          <w:szCs w:val="32"/>
          <w:lang w:bidi="ar-JO"/>
        </w:rPr>
      </w:pPr>
    </w:p>
    <w:p w:rsidR="00BE725F" w:rsidRPr="006E0B1F" w:rsidRDefault="00BE725F" w:rsidP="006E0B1F">
      <w:pPr>
        <w:rPr>
          <w:b/>
          <w:bCs/>
          <w:i/>
          <w:iCs/>
          <w:sz w:val="32"/>
          <w:szCs w:val="32"/>
          <w:lang w:bidi="ar-JO"/>
        </w:rPr>
      </w:pPr>
    </w:p>
    <w:sectPr w:rsidR="00BE725F" w:rsidRPr="006E0B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E3944"/>
    <w:multiLevelType w:val="hybridMultilevel"/>
    <w:tmpl w:val="FBB85396"/>
    <w:lvl w:ilvl="0" w:tplc="ED9294F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4E4D05"/>
    <w:multiLevelType w:val="hybridMultilevel"/>
    <w:tmpl w:val="963CEA54"/>
    <w:lvl w:ilvl="0" w:tplc="1C02F9B8">
      <w:start w:val="1"/>
      <w:numFmt w:val="upperLetter"/>
      <w:lvlText w:val="%1-"/>
      <w:lvlJc w:val="left"/>
      <w:pPr>
        <w:ind w:left="85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15" w:hanging="360"/>
      </w:pPr>
    </w:lvl>
    <w:lvl w:ilvl="2" w:tplc="0409001B" w:tentative="1">
      <w:start w:val="1"/>
      <w:numFmt w:val="lowerRoman"/>
      <w:lvlText w:val="%3."/>
      <w:lvlJc w:val="right"/>
      <w:pPr>
        <w:ind w:left="10035" w:hanging="180"/>
      </w:pPr>
    </w:lvl>
    <w:lvl w:ilvl="3" w:tplc="0409000F" w:tentative="1">
      <w:start w:val="1"/>
      <w:numFmt w:val="decimal"/>
      <w:lvlText w:val="%4."/>
      <w:lvlJc w:val="left"/>
      <w:pPr>
        <w:ind w:left="10755" w:hanging="360"/>
      </w:pPr>
    </w:lvl>
    <w:lvl w:ilvl="4" w:tplc="04090019" w:tentative="1">
      <w:start w:val="1"/>
      <w:numFmt w:val="lowerLetter"/>
      <w:lvlText w:val="%5."/>
      <w:lvlJc w:val="left"/>
      <w:pPr>
        <w:ind w:left="11475" w:hanging="360"/>
      </w:pPr>
    </w:lvl>
    <w:lvl w:ilvl="5" w:tplc="0409001B" w:tentative="1">
      <w:start w:val="1"/>
      <w:numFmt w:val="lowerRoman"/>
      <w:lvlText w:val="%6."/>
      <w:lvlJc w:val="right"/>
      <w:pPr>
        <w:ind w:left="12195" w:hanging="180"/>
      </w:pPr>
    </w:lvl>
    <w:lvl w:ilvl="6" w:tplc="0409000F" w:tentative="1">
      <w:start w:val="1"/>
      <w:numFmt w:val="decimal"/>
      <w:lvlText w:val="%7."/>
      <w:lvlJc w:val="left"/>
      <w:pPr>
        <w:ind w:left="12915" w:hanging="360"/>
      </w:pPr>
    </w:lvl>
    <w:lvl w:ilvl="7" w:tplc="04090019" w:tentative="1">
      <w:start w:val="1"/>
      <w:numFmt w:val="lowerLetter"/>
      <w:lvlText w:val="%8."/>
      <w:lvlJc w:val="left"/>
      <w:pPr>
        <w:ind w:left="13635" w:hanging="360"/>
      </w:pPr>
    </w:lvl>
    <w:lvl w:ilvl="8" w:tplc="0409001B" w:tentative="1">
      <w:start w:val="1"/>
      <w:numFmt w:val="lowerRoman"/>
      <w:lvlText w:val="%9."/>
      <w:lvlJc w:val="right"/>
      <w:pPr>
        <w:ind w:left="14355" w:hanging="180"/>
      </w:pPr>
    </w:lvl>
  </w:abstractNum>
  <w:abstractNum w:abstractNumId="2">
    <w:nsid w:val="2654289D"/>
    <w:multiLevelType w:val="hybridMultilevel"/>
    <w:tmpl w:val="2D1873E2"/>
    <w:lvl w:ilvl="0" w:tplc="3F18E46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291F06"/>
    <w:multiLevelType w:val="hybridMultilevel"/>
    <w:tmpl w:val="30DE1796"/>
    <w:lvl w:ilvl="0" w:tplc="12B0558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03E2F"/>
    <w:multiLevelType w:val="hybridMultilevel"/>
    <w:tmpl w:val="62D4EADC"/>
    <w:lvl w:ilvl="0" w:tplc="A2202B6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974E0D"/>
    <w:multiLevelType w:val="hybridMultilevel"/>
    <w:tmpl w:val="0E2E60C6"/>
    <w:lvl w:ilvl="0" w:tplc="25221258">
      <w:start w:val="1"/>
      <w:numFmt w:val="decimal"/>
      <w:lvlText w:val="%1-"/>
      <w:lvlJc w:val="left"/>
      <w:pPr>
        <w:ind w:left="8400" w:hanging="80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EF01C8"/>
    <w:multiLevelType w:val="hybridMultilevel"/>
    <w:tmpl w:val="420A0F88"/>
    <w:lvl w:ilvl="0" w:tplc="35045D6C">
      <w:start w:val="1"/>
      <w:numFmt w:val="upperLetter"/>
      <w:lvlText w:val="%1-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836D7B"/>
    <w:multiLevelType w:val="hybridMultilevel"/>
    <w:tmpl w:val="C23AD312"/>
    <w:lvl w:ilvl="0" w:tplc="101AF2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B1F"/>
    <w:rsid w:val="002D26C9"/>
    <w:rsid w:val="005E285D"/>
    <w:rsid w:val="006E0B1F"/>
    <w:rsid w:val="008B05BE"/>
    <w:rsid w:val="008B2057"/>
    <w:rsid w:val="008D6B1F"/>
    <w:rsid w:val="00BE725F"/>
    <w:rsid w:val="00C4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0B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0B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Mostafa Jawad</dc:creator>
  <cp:lastModifiedBy>Juaitem 2</cp:lastModifiedBy>
  <cp:revision>2</cp:revision>
  <dcterms:created xsi:type="dcterms:W3CDTF">2017-05-10T06:32:00Z</dcterms:created>
  <dcterms:modified xsi:type="dcterms:W3CDTF">2017-05-10T06:32:00Z</dcterms:modified>
</cp:coreProperties>
</file>